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8A6" w:rsidRDefault="00DB38A6" w:rsidP="00DB38A6">
      <w:pPr>
        <w:pStyle w:val="Default"/>
        <w:rPr>
          <w:rFonts w:asciiTheme="minorHAnsi" w:hAnsiTheme="minorHAnsi"/>
        </w:rPr>
      </w:pPr>
    </w:p>
    <w:p w:rsidR="00DB38A6" w:rsidRPr="00B824FC" w:rsidRDefault="001E47F6" w:rsidP="00DB38A6">
      <w:pPr>
        <w:spacing w:before="120" w:line="360" w:lineRule="auto"/>
        <w:jc w:val="center"/>
        <w:rPr>
          <w:rFonts w:ascii="Tahoma" w:hAnsi="Tahoma" w:cs="Tahoma"/>
          <w:b/>
          <w:sz w:val="40"/>
          <w:szCs w:val="40"/>
        </w:rPr>
      </w:pPr>
      <w:r w:rsidRPr="001E47F6">
        <w:rPr>
          <w:rFonts w:ascii="Tahoma" w:hAnsi="Tahoma" w:cs="Tahoma"/>
          <w:noProof/>
        </w:rPr>
        <w:drawing>
          <wp:inline distT="0" distB="0" distL="0" distR="0">
            <wp:extent cx="2057400" cy="942975"/>
            <wp:effectExtent l="0" t="0" r="0" b="9525"/>
            <wp:docPr id="2" name="Immagine 2" descr="Y:\AREA IMPIANTI\MODULISTICA AREA IMPIANTI\AREAImpi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REA IMPIANTI\MODULISTICA AREA IMPIANTI\AREAImpianti.jpg"/>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942975"/>
                    </a:xfrm>
                    <a:prstGeom prst="rect">
                      <a:avLst/>
                    </a:prstGeom>
                    <a:noFill/>
                    <a:ln>
                      <a:noFill/>
                    </a:ln>
                  </pic:spPr>
                </pic:pic>
              </a:graphicData>
            </a:graphic>
          </wp:inline>
        </w:drawing>
      </w:r>
    </w:p>
    <w:p w:rsidR="00DB38A6" w:rsidRPr="00B824FC" w:rsidRDefault="00DB38A6" w:rsidP="00DB38A6">
      <w:pPr>
        <w:spacing w:before="120" w:line="360" w:lineRule="auto"/>
        <w:jc w:val="center"/>
        <w:rPr>
          <w:rFonts w:ascii="Tahoma" w:hAnsi="Tahoma" w:cs="Tahoma"/>
          <w:b/>
          <w:sz w:val="40"/>
          <w:szCs w:val="40"/>
        </w:rPr>
      </w:pPr>
    </w:p>
    <w:p w:rsidR="00DB38A6" w:rsidRDefault="00DB38A6" w:rsidP="00DB38A6">
      <w:pPr>
        <w:spacing w:before="120" w:line="360" w:lineRule="auto"/>
        <w:jc w:val="center"/>
        <w:rPr>
          <w:rFonts w:ascii="Tahoma" w:hAnsi="Tahoma" w:cs="Tahoma"/>
          <w:b/>
          <w:sz w:val="40"/>
          <w:szCs w:val="40"/>
        </w:rPr>
      </w:pPr>
    </w:p>
    <w:p w:rsidR="00DB38A6" w:rsidRDefault="00DB38A6" w:rsidP="00DB38A6">
      <w:pPr>
        <w:spacing w:before="120" w:line="360" w:lineRule="auto"/>
        <w:jc w:val="center"/>
        <w:rPr>
          <w:rFonts w:ascii="Tahoma" w:hAnsi="Tahoma" w:cs="Tahoma"/>
          <w:b/>
          <w:sz w:val="40"/>
          <w:szCs w:val="40"/>
        </w:rPr>
      </w:pPr>
    </w:p>
    <w:p w:rsidR="00DB38A6" w:rsidRDefault="00DB38A6" w:rsidP="00DB38A6">
      <w:pPr>
        <w:spacing w:before="120" w:line="360" w:lineRule="auto"/>
        <w:jc w:val="center"/>
        <w:rPr>
          <w:rFonts w:ascii="Tahoma" w:hAnsi="Tahoma" w:cs="Tahoma"/>
          <w:b/>
          <w:sz w:val="40"/>
          <w:szCs w:val="40"/>
        </w:rPr>
      </w:pPr>
    </w:p>
    <w:p w:rsidR="00DB38A6" w:rsidRDefault="00DB38A6" w:rsidP="00DB38A6">
      <w:pPr>
        <w:spacing w:before="120" w:line="360" w:lineRule="auto"/>
        <w:jc w:val="center"/>
        <w:rPr>
          <w:rFonts w:ascii="Tahoma" w:hAnsi="Tahoma" w:cs="Tahoma"/>
          <w:b/>
          <w:sz w:val="40"/>
          <w:szCs w:val="40"/>
        </w:rPr>
      </w:pPr>
    </w:p>
    <w:p w:rsidR="00B46FC9" w:rsidRDefault="00B46FC9" w:rsidP="00DB38A6">
      <w:pPr>
        <w:spacing w:before="120" w:line="360" w:lineRule="auto"/>
        <w:jc w:val="center"/>
        <w:rPr>
          <w:rFonts w:ascii="Tahoma" w:hAnsi="Tahoma" w:cs="Tahoma"/>
          <w:b/>
          <w:sz w:val="40"/>
          <w:szCs w:val="40"/>
        </w:rPr>
      </w:pPr>
    </w:p>
    <w:p w:rsidR="00B46FC9" w:rsidRDefault="00B46FC9" w:rsidP="00DB38A6">
      <w:pPr>
        <w:spacing w:before="120" w:line="360" w:lineRule="auto"/>
        <w:jc w:val="center"/>
        <w:rPr>
          <w:rFonts w:ascii="Tahoma" w:hAnsi="Tahoma" w:cs="Tahoma"/>
          <w:b/>
          <w:sz w:val="40"/>
          <w:szCs w:val="40"/>
        </w:rPr>
      </w:pPr>
    </w:p>
    <w:p w:rsidR="001E47F6" w:rsidRDefault="001E47F6" w:rsidP="00DB38A6">
      <w:pPr>
        <w:spacing w:before="120" w:line="360" w:lineRule="auto"/>
        <w:jc w:val="center"/>
        <w:rPr>
          <w:rFonts w:ascii="Tahoma" w:hAnsi="Tahoma" w:cs="Tahoma"/>
          <w:b/>
          <w:sz w:val="40"/>
          <w:szCs w:val="40"/>
        </w:rPr>
      </w:pPr>
    </w:p>
    <w:p w:rsidR="00B46FC9" w:rsidRPr="00404B22" w:rsidRDefault="00B46FC9" w:rsidP="00DB38A6">
      <w:pPr>
        <w:spacing w:before="120" w:line="360" w:lineRule="auto"/>
        <w:jc w:val="center"/>
        <w:rPr>
          <w:rFonts w:ascii="Tahoma" w:hAnsi="Tahoma" w:cs="Tahoma"/>
          <w:b/>
          <w:sz w:val="40"/>
          <w:szCs w:val="40"/>
        </w:rPr>
      </w:pPr>
    </w:p>
    <w:p w:rsidR="00AA36F9" w:rsidRDefault="00220BD8" w:rsidP="00712DD1">
      <w:pPr>
        <w:pBdr>
          <w:top w:val="single" w:sz="4" w:space="1" w:color="auto"/>
          <w:bottom w:val="single" w:sz="4" w:space="1" w:color="auto"/>
        </w:pBdr>
        <w:shd w:val="clear" w:color="auto" w:fill="F7FE9C"/>
        <w:spacing w:before="120" w:line="360" w:lineRule="auto"/>
        <w:jc w:val="center"/>
        <w:rPr>
          <w:rFonts w:cs="Tahoma"/>
          <w:b/>
          <w:sz w:val="32"/>
          <w:szCs w:val="32"/>
        </w:rPr>
      </w:pPr>
      <w:r w:rsidRPr="001C5E27">
        <w:rPr>
          <w:rFonts w:cs="Tahoma"/>
          <w:b/>
          <w:sz w:val="32"/>
          <w:szCs w:val="32"/>
        </w:rPr>
        <w:t xml:space="preserve">Bando di selezione pubblica per titoli ed esami per la formazione di una graduatoria nel profilo professionale di </w:t>
      </w:r>
    </w:p>
    <w:p w:rsidR="001C5E27" w:rsidRPr="00404B22" w:rsidRDefault="00220BD8" w:rsidP="00712DD1">
      <w:pPr>
        <w:pBdr>
          <w:top w:val="single" w:sz="4" w:space="1" w:color="auto"/>
          <w:bottom w:val="single" w:sz="4" w:space="1" w:color="auto"/>
        </w:pBdr>
        <w:shd w:val="clear" w:color="auto" w:fill="F7FE9C"/>
        <w:spacing w:before="120" w:line="360" w:lineRule="auto"/>
        <w:jc w:val="center"/>
        <w:rPr>
          <w:rFonts w:ascii="Tahoma" w:hAnsi="Tahoma" w:cs="Tahoma"/>
          <w:b/>
          <w:sz w:val="32"/>
          <w:szCs w:val="32"/>
        </w:rPr>
      </w:pPr>
      <w:r w:rsidRPr="001C5E27">
        <w:rPr>
          <w:rFonts w:cs="Tahoma"/>
          <w:b/>
          <w:sz w:val="32"/>
          <w:szCs w:val="32"/>
        </w:rPr>
        <w:t>“A</w:t>
      </w:r>
      <w:r w:rsidR="00DC0894" w:rsidRPr="001C5E27">
        <w:rPr>
          <w:rFonts w:cs="Tahoma"/>
          <w:b/>
          <w:sz w:val="32"/>
          <w:szCs w:val="32"/>
        </w:rPr>
        <w:t>d</w:t>
      </w:r>
      <w:r w:rsidR="001C5E27">
        <w:rPr>
          <w:rFonts w:cs="Tahoma"/>
          <w:b/>
          <w:sz w:val="32"/>
          <w:szCs w:val="32"/>
        </w:rPr>
        <w:t>d</w:t>
      </w:r>
      <w:r w:rsidR="00DC0894" w:rsidRPr="001C5E27">
        <w:rPr>
          <w:rFonts w:cs="Tahoma"/>
          <w:b/>
          <w:sz w:val="32"/>
          <w:szCs w:val="32"/>
        </w:rPr>
        <w:t xml:space="preserve">etto </w:t>
      </w:r>
      <w:r w:rsidR="007F6207">
        <w:rPr>
          <w:rFonts w:cs="Tahoma"/>
          <w:b/>
          <w:sz w:val="32"/>
          <w:szCs w:val="32"/>
        </w:rPr>
        <w:t>A</w:t>
      </w:r>
      <w:r w:rsidR="00AA36F9">
        <w:rPr>
          <w:rFonts w:cs="Tahoma"/>
          <w:b/>
          <w:sz w:val="32"/>
          <w:szCs w:val="32"/>
        </w:rPr>
        <w:t>ccettazione Impianto Rifiuti</w:t>
      </w:r>
      <w:r w:rsidRPr="001C5E27">
        <w:rPr>
          <w:rFonts w:cs="Tahoma"/>
          <w:b/>
          <w:sz w:val="32"/>
          <w:szCs w:val="32"/>
        </w:rPr>
        <w:t xml:space="preserve">” </w:t>
      </w:r>
      <w:r w:rsidR="00E14EF5">
        <w:rPr>
          <w:rFonts w:cs="Tahoma"/>
          <w:b/>
          <w:sz w:val="32"/>
          <w:szCs w:val="32"/>
        </w:rPr>
        <w:t>– Part-time verticale 50%</w:t>
      </w:r>
      <w:proofErr w:type="gramStart"/>
      <w:r w:rsidR="004B69A7">
        <w:rPr>
          <w:rFonts w:cs="Tahoma"/>
          <w:b/>
          <w:sz w:val="32"/>
          <w:szCs w:val="32"/>
        </w:rPr>
        <w:t xml:space="preserve">  </w:t>
      </w:r>
      <w:proofErr w:type="gramEnd"/>
      <w:r w:rsidRPr="001C5E27">
        <w:rPr>
          <w:rFonts w:cs="Tahoma"/>
          <w:b/>
          <w:sz w:val="32"/>
          <w:szCs w:val="32"/>
        </w:rPr>
        <w:t xml:space="preserve">Livello </w:t>
      </w:r>
      <w:r w:rsidR="00AA36F9">
        <w:rPr>
          <w:rFonts w:cs="Tahoma"/>
          <w:b/>
          <w:sz w:val="32"/>
          <w:szCs w:val="32"/>
        </w:rPr>
        <w:t>3</w:t>
      </w:r>
      <w:r w:rsidRPr="001C5E27">
        <w:rPr>
          <w:rFonts w:cs="Tahoma"/>
          <w:b/>
          <w:sz w:val="32"/>
          <w:szCs w:val="32"/>
        </w:rPr>
        <w:t xml:space="preserve">b – CCNL </w:t>
      </w:r>
      <w:r w:rsidRPr="001C5E27">
        <w:rPr>
          <w:rFonts w:cs="Tahoma"/>
          <w:b/>
          <w:bCs/>
          <w:sz w:val="32"/>
          <w:szCs w:val="32"/>
        </w:rPr>
        <w:t xml:space="preserve">FEDERAMBIENTE </w:t>
      </w:r>
      <w:r w:rsidR="001C5E27">
        <w:rPr>
          <w:rFonts w:cs="Tahoma"/>
          <w:b/>
          <w:bCs/>
          <w:sz w:val="32"/>
          <w:szCs w:val="32"/>
        </w:rPr>
        <w:t>17</w:t>
      </w:r>
      <w:r w:rsidRPr="001C5E27">
        <w:rPr>
          <w:rFonts w:cs="Tahoma"/>
          <w:b/>
          <w:bCs/>
          <w:sz w:val="32"/>
          <w:szCs w:val="32"/>
        </w:rPr>
        <w:t>.</w:t>
      </w:r>
      <w:r w:rsidR="001C5E27">
        <w:rPr>
          <w:rFonts w:cs="Tahoma"/>
          <w:b/>
          <w:bCs/>
          <w:sz w:val="32"/>
          <w:szCs w:val="32"/>
        </w:rPr>
        <w:t>06</w:t>
      </w:r>
      <w:r w:rsidRPr="001C5E27">
        <w:rPr>
          <w:rFonts w:cs="Tahoma"/>
          <w:b/>
          <w:bCs/>
          <w:sz w:val="32"/>
          <w:szCs w:val="32"/>
        </w:rPr>
        <w:t>.20</w:t>
      </w:r>
      <w:r w:rsidR="001C5E27">
        <w:rPr>
          <w:rFonts w:cs="Tahoma"/>
          <w:b/>
          <w:bCs/>
          <w:sz w:val="32"/>
          <w:szCs w:val="32"/>
        </w:rPr>
        <w:t>11</w:t>
      </w:r>
    </w:p>
    <w:p w:rsidR="00DB38A6" w:rsidRPr="001C5E27" w:rsidRDefault="00DB38A6" w:rsidP="00712DD1">
      <w:pPr>
        <w:pStyle w:val="Default"/>
        <w:pBdr>
          <w:top w:val="single" w:sz="4" w:space="1" w:color="auto"/>
          <w:bottom w:val="single" w:sz="4" w:space="1" w:color="auto"/>
        </w:pBdr>
        <w:shd w:val="clear" w:color="auto" w:fill="F7FE9C"/>
        <w:jc w:val="center"/>
        <w:rPr>
          <w:rFonts w:asciiTheme="minorHAnsi" w:hAnsiTheme="minorHAnsi" w:cs="Tahoma"/>
          <w:b/>
          <w:bCs/>
        </w:rPr>
      </w:pPr>
      <w:r w:rsidRPr="001C5E27">
        <w:rPr>
          <w:rFonts w:asciiTheme="minorHAnsi" w:hAnsiTheme="minorHAnsi" w:cs="Tahoma"/>
          <w:b/>
          <w:bCs/>
        </w:rPr>
        <w:t>SELEZIONE PUBBLICA PER TITOLI ED ESAMI PER LA FORMAZIONE DI UNA GRADUATORIA NEL PROFILO PROFESSIONALE DI A</w:t>
      </w:r>
      <w:r w:rsidR="00DC0894" w:rsidRPr="001C5E27">
        <w:rPr>
          <w:rFonts w:asciiTheme="minorHAnsi" w:hAnsiTheme="minorHAnsi" w:cs="Tahoma"/>
          <w:b/>
          <w:bCs/>
        </w:rPr>
        <w:t>DDETTO A</w:t>
      </w:r>
      <w:r w:rsidR="006369F4">
        <w:rPr>
          <w:rFonts w:asciiTheme="minorHAnsi" w:hAnsiTheme="minorHAnsi" w:cs="Tahoma"/>
          <w:b/>
          <w:bCs/>
        </w:rPr>
        <w:t>CCETTAZIONE IMPIANTO SMALTIMENTO RIFIUTI</w:t>
      </w:r>
      <w:r w:rsidRPr="001C5E27">
        <w:rPr>
          <w:rFonts w:asciiTheme="minorHAnsi" w:hAnsiTheme="minorHAnsi" w:cs="Tahoma"/>
          <w:b/>
          <w:bCs/>
        </w:rPr>
        <w:t xml:space="preserve"> – </w:t>
      </w:r>
      <w:r w:rsidR="00E14EF5">
        <w:rPr>
          <w:rFonts w:asciiTheme="minorHAnsi" w:hAnsiTheme="minorHAnsi" w:cs="Tahoma"/>
          <w:b/>
          <w:bCs/>
        </w:rPr>
        <w:t xml:space="preserve">PART-TIME VERTICALE 50% - </w:t>
      </w:r>
      <w:r w:rsidRPr="001C5E27">
        <w:rPr>
          <w:rFonts w:asciiTheme="minorHAnsi" w:hAnsiTheme="minorHAnsi" w:cs="Tahoma"/>
          <w:b/>
          <w:bCs/>
        </w:rPr>
        <w:t xml:space="preserve">LIVELLO </w:t>
      </w:r>
      <w:r w:rsidR="006369F4">
        <w:rPr>
          <w:rFonts w:asciiTheme="minorHAnsi" w:hAnsiTheme="minorHAnsi" w:cs="Tahoma"/>
          <w:b/>
          <w:bCs/>
        </w:rPr>
        <w:t>3</w:t>
      </w:r>
      <w:r w:rsidRPr="001C5E27">
        <w:rPr>
          <w:rFonts w:asciiTheme="minorHAnsi" w:hAnsiTheme="minorHAnsi" w:cs="Tahoma"/>
          <w:b/>
          <w:bCs/>
        </w:rPr>
        <w:t xml:space="preserve">°B – CCNL FEDERAMBIENTE </w:t>
      </w:r>
      <w:r w:rsidR="001C5E27">
        <w:rPr>
          <w:rFonts w:asciiTheme="minorHAnsi" w:hAnsiTheme="minorHAnsi" w:cs="Tahoma"/>
          <w:b/>
          <w:bCs/>
        </w:rPr>
        <w:t>17</w:t>
      </w:r>
      <w:r w:rsidRPr="001C5E27">
        <w:rPr>
          <w:rFonts w:asciiTheme="minorHAnsi" w:hAnsiTheme="minorHAnsi" w:cs="Tahoma"/>
          <w:b/>
          <w:bCs/>
        </w:rPr>
        <w:t>.06.20</w:t>
      </w:r>
      <w:r w:rsidR="001C5E27">
        <w:rPr>
          <w:rFonts w:asciiTheme="minorHAnsi" w:hAnsiTheme="minorHAnsi" w:cs="Tahoma"/>
          <w:b/>
          <w:bCs/>
        </w:rPr>
        <w:t>11</w:t>
      </w:r>
    </w:p>
    <w:p w:rsidR="00404B22" w:rsidRDefault="00404B22" w:rsidP="00404B22">
      <w:pPr>
        <w:pStyle w:val="Default"/>
        <w:spacing w:before="240"/>
        <w:jc w:val="center"/>
        <w:rPr>
          <w:rFonts w:ascii="Tahoma" w:hAnsi="Tahoma" w:cs="Tahoma"/>
          <w:b/>
          <w:bCs/>
          <w:sz w:val="20"/>
          <w:szCs w:val="20"/>
        </w:rPr>
      </w:pPr>
    </w:p>
    <w:p w:rsidR="00404B22" w:rsidRDefault="006369F4" w:rsidP="00404B22">
      <w:pPr>
        <w:pStyle w:val="Default"/>
        <w:spacing w:before="240"/>
        <w:jc w:val="center"/>
        <w:rPr>
          <w:rFonts w:asciiTheme="minorHAnsi" w:hAnsiTheme="minorHAnsi" w:cs="Tahoma"/>
          <w:b/>
          <w:bCs/>
        </w:rPr>
      </w:pPr>
      <w:r>
        <w:rPr>
          <w:rFonts w:asciiTheme="minorHAnsi" w:hAnsiTheme="minorHAnsi" w:cs="Tahoma"/>
          <w:b/>
          <w:bCs/>
        </w:rPr>
        <w:t xml:space="preserve">L’amministratore Unico </w:t>
      </w:r>
      <w:r w:rsidR="00404B22" w:rsidRPr="001C5E27">
        <w:rPr>
          <w:rFonts w:asciiTheme="minorHAnsi" w:hAnsiTheme="minorHAnsi" w:cs="Tahoma"/>
          <w:b/>
          <w:bCs/>
        </w:rPr>
        <w:t xml:space="preserve">di AREA </w:t>
      </w:r>
      <w:r>
        <w:rPr>
          <w:rFonts w:asciiTheme="minorHAnsi" w:hAnsiTheme="minorHAnsi" w:cs="Tahoma"/>
          <w:b/>
          <w:bCs/>
        </w:rPr>
        <w:t>Impianti</w:t>
      </w:r>
    </w:p>
    <w:p w:rsidR="009C6AC7" w:rsidRPr="001C5E27" w:rsidRDefault="009C6AC7" w:rsidP="00404B22">
      <w:pPr>
        <w:pStyle w:val="Default"/>
        <w:spacing w:before="240"/>
        <w:jc w:val="center"/>
        <w:rPr>
          <w:rFonts w:asciiTheme="minorHAnsi" w:hAnsiTheme="minorHAnsi" w:cs="Tahoma"/>
          <w:b/>
          <w:bCs/>
        </w:rPr>
      </w:pPr>
    </w:p>
    <w:p w:rsidR="009C6AC7" w:rsidRPr="0019362B" w:rsidRDefault="009C6AC7" w:rsidP="009C6AC7">
      <w:pPr>
        <w:pStyle w:val="Paragrafoelenco"/>
        <w:numPr>
          <w:ilvl w:val="0"/>
          <w:numId w:val="12"/>
        </w:numPr>
        <w:autoSpaceDE w:val="0"/>
        <w:autoSpaceDN w:val="0"/>
        <w:adjustRightInd w:val="0"/>
        <w:spacing w:after="256" w:line="240" w:lineRule="auto"/>
        <w:rPr>
          <w:rFonts w:cs="Tahoma"/>
          <w:color w:val="000000"/>
          <w:sz w:val="24"/>
          <w:szCs w:val="24"/>
        </w:rPr>
      </w:pPr>
      <w:proofErr w:type="gramStart"/>
      <w:r w:rsidRPr="0019362B">
        <w:rPr>
          <w:rFonts w:cs="Tahoma"/>
          <w:color w:val="000000"/>
          <w:sz w:val="24"/>
          <w:szCs w:val="24"/>
        </w:rPr>
        <w:t>visto</w:t>
      </w:r>
      <w:proofErr w:type="gramEnd"/>
      <w:r w:rsidRPr="0019362B">
        <w:rPr>
          <w:rFonts w:cs="Tahoma"/>
          <w:color w:val="000000"/>
          <w:sz w:val="24"/>
          <w:szCs w:val="24"/>
        </w:rPr>
        <w:t xml:space="preserve"> il vigente CCNL dei Servizi Ambientali e Territoriali (</w:t>
      </w:r>
      <w:proofErr w:type="spellStart"/>
      <w:r w:rsidRPr="0019362B">
        <w:rPr>
          <w:rFonts w:cs="Tahoma"/>
          <w:color w:val="000000"/>
          <w:sz w:val="24"/>
          <w:szCs w:val="24"/>
        </w:rPr>
        <w:t>Federambiente</w:t>
      </w:r>
      <w:proofErr w:type="spellEnd"/>
      <w:r w:rsidRPr="0019362B">
        <w:rPr>
          <w:rFonts w:cs="Tahoma"/>
          <w:color w:val="000000"/>
          <w:sz w:val="24"/>
          <w:szCs w:val="24"/>
        </w:rPr>
        <w:t>) del 17.06.2011;</w:t>
      </w:r>
    </w:p>
    <w:p w:rsidR="000B4ED9" w:rsidRPr="0019362B" w:rsidRDefault="000B4ED9" w:rsidP="009C6AC7">
      <w:pPr>
        <w:pStyle w:val="Default"/>
        <w:numPr>
          <w:ilvl w:val="0"/>
          <w:numId w:val="12"/>
        </w:numPr>
        <w:spacing w:before="240"/>
        <w:jc w:val="both"/>
        <w:rPr>
          <w:rFonts w:asciiTheme="minorHAnsi" w:hAnsiTheme="minorHAnsi" w:cs="Tahoma"/>
        </w:rPr>
      </w:pPr>
      <w:proofErr w:type="gramStart"/>
      <w:r w:rsidRPr="0019362B">
        <w:rPr>
          <w:rFonts w:asciiTheme="minorHAnsi" w:hAnsiTheme="minorHAnsi" w:cs="Tahoma"/>
        </w:rPr>
        <w:t>visto</w:t>
      </w:r>
      <w:proofErr w:type="gramEnd"/>
      <w:r w:rsidRPr="0019362B">
        <w:rPr>
          <w:rFonts w:asciiTheme="minorHAnsi" w:hAnsiTheme="minorHAnsi" w:cs="Tahoma"/>
        </w:rPr>
        <w:t xml:space="preserve"> il Codice per la disciplina delle procedure di ricerca, selezione ed inserimento del personale adottato da AREA </w:t>
      </w:r>
      <w:r w:rsidR="001E513D" w:rsidRPr="0019362B">
        <w:rPr>
          <w:rFonts w:asciiTheme="minorHAnsi" w:hAnsiTheme="minorHAnsi" w:cs="Tahoma"/>
        </w:rPr>
        <w:t>IMPIANTI</w:t>
      </w:r>
      <w:r w:rsidRPr="0019362B">
        <w:rPr>
          <w:rFonts w:asciiTheme="minorHAnsi" w:hAnsiTheme="minorHAnsi" w:cs="Tahoma"/>
        </w:rPr>
        <w:t xml:space="preserve"> e approvato in sede di contrattazione decentrata in data </w:t>
      </w:r>
      <w:r w:rsidR="001E513D" w:rsidRPr="0019362B">
        <w:rPr>
          <w:rFonts w:asciiTheme="minorHAnsi" w:hAnsiTheme="minorHAnsi" w:cs="Tahoma"/>
        </w:rPr>
        <w:t>20</w:t>
      </w:r>
      <w:r w:rsidRPr="0019362B">
        <w:rPr>
          <w:rFonts w:asciiTheme="minorHAnsi" w:hAnsiTheme="minorHAnsi" w:cs="Tahoma"/>
        </w:rPr>
        <w:t xml:space="preserve"> </w:t>
      </w:r>
      <w:r w:rsidR="001E513D" w:rsidRPr="0019362B">
        <w:rPr>
          <w:rFonts w:asciiTheme="minorHAnsi" w:hAnsiTheme="minorHAnsi" w:cs="Tahoma"/>
        </w:rPr>
        <w:t>aprile</w:t>
      </w:r>
      <w:r w:rsidRPr="0019362B">
        <w:rPr>
          <w:rFonts w:asciiTheme="minorHAnsi" w:hAnsiTheme="minorHAnsi" w:cs="Tahoma"/>
        </w:rPr>
        <w:t xml:space="preserve"> 20</w:t>
      </w:r>
      <w:r w:rsidR="001E513D" w:rsidRPr="0019362B">
        <w:rPr>
          <w:rFonts w:asciiTheme="minorHAnsi" w:hAnsiTheme="minorHAnsi" w:cs="Tahoma"/>
        </w:rPr>
        <w:t>17</w:t>
      </w:r>
      <w:r w:rsidRPr="0019362B">
        <w:rPr>
          <w:rFonts w:asciiTheme="minorHAnsi" w:hAnsiTheme="minorHAnsi" w:cs="Tahoma"/>
        </w:rPr>
        <w:t>;</w:t>
      </w:r>
    </w:p>
    <w:p w:rsidR="000B4ED9" w:rsidRDefault="000B4ED9" w:rsidP="009C6AC7">
      <w:pPr>
        <w:pStyle w:val="Default"/>
        <w:numPr>
          <w:ilvl w:val="0"/>
          <w:numId w:val="12"/>
        </w:numPr>
        <w:spacing w:before="240"/>
        <w:jc w:val="both"/>
        <w:rPr>
          <w:rFonts w:asciiTheme="minorHAnsi" w:hAnsiTheme="minorHAnsi" w:cs="Tahoma"/>
        </w:rPr>
      </w:pPr>
      <w:proofErr w:type="gramStart"/>
      <w:r w:rsidRPr="001C5E27">
        <w:rPr>
          <w:rFonts w:asciiTheme="minorHAnsi" w:hAnsiTheme="minorHAnsi" w:cs="Tahoma"/>
        </w:rPr>
        <w:t>vista</w:t>
      </w:r>
      <w:proofErr w:type="gramEnd"/>
      <w:r w:rsidRPr="001C5E27">
        <w:rPr>
          <w:rFonts w:asciiTheme="minorHAnsi" w:hAnsiTheme="minorHAnsi" w:cs="Tahoma"/>
        </w:rPr>
        <w:t xml:space="preserve"> la propria determinazione n</w:t>
      </w:r>
      <w:r w:rsidRPr="009830D3">
        <w:rPr>
          <w:rFonts w:asciiTheme="minorHAnsi" w:hAnsiTheme="minorHAnsi" w:cs="Tahoma"/>
        </w:rPr>
        <w:t xml:space="preserve">. </w:t>
      </w:r>
      <w:r w:rsidR="009830D3">
        <w:rPr>
          <w:rFonts w:asciiTheme="minorHAnsi" w:hAnsiTheme="minorHAnsi" w:cs="Tahoma"/>
        </w:rPr>
        <w:t>23</w:t>
      </w:r>
      <w:r w:rsidRPr="009830D3">
        <w:rPr>
          <w:rFonts w:asciiTheme="minorHAnsi" w:hAnsiTheme="minorHAnsi" w:cs="Tahoma"/>
        </w:rPr>
        <w:t xml:space="preserve">, del </w:t>
      </w:r>
      <w:r w:rsidR="009830D3">
        <w:rPr>
          <w:rFonts w:asciiTheme="minorHAnsi" w:hAnsiTheme="minorHAnsi" w:cs="Tahoma"/>
        </w:rPr>
        <w:t>3/05/2017</w:t>
      </w:r>
      <w:r w:rsidRPr="001C5E27">
        <w:rPr>
          <w:rFonts w:asciiTheme="minorHAnsi" w:hAnsiTheme="minorHAnsi" w:cs="Tahoma"/>
        </w:rPr>
        <w:t xml:space="preserve"> con la quale si approva il </w:t>
      </w:r>
      <w:r w:rsidR="001C5E27">
        <w:rPr>
          <w:rFonts w:asciiTheme="minorHAnsi" w:hAnsiTheme="minorHAnsi" w:cs="Tahoma"/>
        </w:rPr>
        <w:t xml:space="preserve">presente </w:t>
      </w:r>
      <w:r w:rsidRPr="001C5E27">
        <w:rPr>
          <w:rFonts w:asciiTheme="minorHAnsi" w:hAnsiTheme="minorHAnsi" w:cs="Tahoma"/>
        </w:rPr>
        <w:t>Bando di Selezione;</w:t>
      </w:r>
    </w:p>
    <w:p w:rsidR="009C6AC7" w:rsidRDefault="009C6AC7" w:rsidP="009C6AC7">
      <w:pPr>
        <w:pStyle w:val="Default"/>
        <w:ind w:left="720"/>
        <w:jc w:val="both"/>
        <w:rPr>
          <w:rFonts w:asciiTheme="minorHAnsi" w:hAnsiTheme="minorHAnsi" w:cs="Tahoma"/>
        </w:rPr>
      </w:pPr>
    </w:p>
    <w:p w:rsidR="009C6AC7" w:rsidRDefault="009C6AC7" w:rsidP="009C6AC7">
      <w:pPr>
        <w:pStyle w:val="Paragrafoelenco"/>
        <w:numPr>
          <w:ilvl w:val="0"/>
          <w:numId w:val="12"/>
        </w:numPr>
        <w:autoSpaceDE w:val="0"/>
        <w:autoSpaceDN w:val="0"/>
        <w:adjustRightInd w:val="0"/>
        <w:spacing w:after="256" w:line="240" w:lineRule="auto"/>
        <w:rPr>
          <w:rFonts w:cs="Tahoma"/>
          <w:color w:val="000000"/>
          <w:sz w:val="24"/>
          <w:szCs w:val="24"/>
        </w:rPr>
      </w:pPr>
      <w:proofErr w:type="gramStart"/>
      <w:r w:rsidRPr="009C6AC7">
        <w:rPr>
          <w:rFonts w:cs="Tahoma"/>
          <w:color w:val="000000"/>
          <w:sz w:val="24"/>
          <w:szCs w:val="24"/>
        </w:rPr>
        <w:t>visto</w:t>
      </w:r>
      <w:proofErr w:type="gramEnd"/>
      <w:r w:rsidRPr="009C6AC7">
        <w:rPr>
          <w:rFonts w:cs="Tahoma"/>
          <w:color w:val="000000"/>
          <w:sz w:val="24"/>
          <w:szCs w:val="24"/>
        </w:rPr>
        <w:t xml:space="preserve"> il decreto legislativo 30 marzo 2001, n. 165 e successive modifiche ed integrazioni; </w:t>
      </w:r>
    </w:p>
    <w:p w:rsidR="009C6AC7" w:rsidRPr="009C6AC7" w:rsidRDefault="009C6AC7" w:rsidP="009C6AC7">
      <w:pPr>
        <w:pStyle w:val="Paragrafoelenco"/>
        <w:autoSpaceDE w:val="0"/>
        <w:autoSpaceDN w:val="0"/>
        <w:adjustRightInd w:val="0"/>
        <w:spacing w:after="256" w:line="240" w:lineRule="auto"/>
        <w:rPr>
          <w:rFonts w:cs="Tahoma"/>
          <w:color w:val="000000"/>
          <w:sz w:val="24"/>
          <w:szCs w:val="24"/>
        </w:rPr>
      </w:pPr>
    </w:p>
    <w:p w:rsidR="009C6AC7" w:rsidRDefault="009C6AC7" w:rsidP="009C6AC7">
      <w:pPr>
        <w:pStyle w:val="Paragrafoelenco"/>
        <w:numPr>
          <w:ilvl w:val="0"/>
          <w:numId w:val="12"/>
        </w:numPr>
        <w:autoSpaceDE w:val="0"/>
        <w:autoSpaceDN w:val="0"/>
        <w:adjustRightInd w:val="0"/>
        <w:spacing w:after="256" w:line="240" w:lineRule="auto"/>
        <w:rPr>
          <w:rFonts w:cs="Tahoma"/>
          <w:color w:val="000000"/>
          <w:sz w:val="24"/>
          <w:szCs w:val="24"/>
        </w:rPr>
      </w:pPr>
      <w:proofErr w:type="gramStart"/>
      <w:r w:rsidRPr="009C6AC7">
        <w:rPr>
          <w:rFonts w:cs="Tahoma"/>
          <w:color w:val="000000"/>
          <w:sz w:val="24"/>
          <w:szCs w:val="24"/>
        </w:rPr>
        <w:t>vista</w:t>
      </w:r>
      <w:proofErr w:type="gramEnd"/>
      <w:r w:rsidRPr="009C6AC7">
        <w:rPr>
          <w:rFonts w:cs="Tahoma"/>
          <w:color w:val="000000"/>
          <w:sz w:val="24"/>
          <w:szCs w:val="24"/>
        </w:rPr>
        <w:t xml:space="preserve"> la legge 6 agosto 2008, n. 133 e successive modifiche ed integrazioni; </w:t>
      </w:r>
    </w:p>
    <w:p w:rsidR="009C6AC7" w:rsidRPr="009C6AC7" w:rsidRDefault="009C6AC7" w:rsidP="009C6AC7">
      <w:pPr>
        <w:pStyle w:val="Paragrafoelenco"/>
        <w:rPr>
          <w:rFonts w:cs="Tahoma"/>
          <w:color w:val="000000"/>
          <w:sz w:val="24"/>
          <w:szCs w:val="24"/>
        </w:rPr>
      </w:pPr>
    </w:p>
    <w:p w:rsidR="009C6AC7" w:rsidRDefault="009C6AC7" w:rsidP="009C6AC7">
      <w:pPr>
        <w:pStyle w:val="Paragrafoelenco"/>
        <w:numPr>
          <w:ilvl w:val="0"/>
          <w:numId w:val="12"/>
        </w:numPr>
        <w:autoSpaceDE w:val="0"/>
        <w:autoSpaceDN w:val="0"/>
        <w:adjustRightInd w:val="0"/>
        <w:spacing w:after="256" w:line="240" w:lineRule="auto"/>
        <w:rPr>
          <w:rFonts w:cs="Tahoma"/>
          <w:color w:val="000000"/>
          <w:sz w:val="24"/>
          <w:szCs w:val="24"/>
        </w:rPr>
      </w:pPr>
      <w:proofErr w:type="gramStart"/>
      <w:r w:rsidRPr="009C6AC7">
        <w:rPr>
          <w:rFonts w:cs="Tahoma"/>
          <w:color w:val="000000"/>
          <w:sz w:val="24"/>
          <w:szCs w:val="24"/>
        </w:rPr>
        <w:t>vista</w:t>
      </w:r>
      <w:proofErr w:type="gramEnd"/>
      <w:r w:rsidRPr="009C6AC7">
        <w:rPr>
          <w:rFonts w:cs="Tahoma"/>
          <w:color w:val="000000"/>
          <w:sz w:val="24"/>
          <w:szCs w:val="24"/>
        </w:rPr>
        <w:t xml:space="preserve"> la legge 3 agosto 2009, n. 102 e successive modifiche ed integrazioni; </w:t>
      </w:r>
    </w:p>
    <w:p w:rsidR="009C6AC7" w:rsidRPr="009C6AC7" w:rsidRDefault="009C6AC7" w:rsidP="009C6AC7">
      <w:pPr>
        <w:pStyle w:val="Paragrafoelenco"/>
        <w:rPr>
          <w:rFonts w:cs="Tahoma"/>
          <w:color w:val="000000"/>
          <w:sz w:val="24"/>
          <w:szCs w:val="24"/>
        </w:rPr>
      </w:pPr>
    </w:p>
    <w:p w:rsidR="009C6AC7" w:rsidRDefault="009C6AC7" w:rsidP="009C6AC7">
      <w:pPr>
        <w:pStyle w:val="Paragrafoelenco"/>
        <w:numPr>
          <w:ilvl w:val="0"/>
          <w:numId w:val="12"/>
        </w:numPr>
        <w:autoSpaceDE w:val="0"/>
        <w:autoSpaceDN w:val="0"/>
        <w:adjustRightInd w:val="0"/>
        <w:spacing w:after="256" w:line="240" w:lineRule="auto"/>
        <w:rPr>
          <w:rFonts w:cs="Tahoma"/>
          <w:color w:val="000000"/>
          <w:sz w:val="24"/>
          <w:szCs w:val="24"/>
        </w:rPr>
      </w:pPr>
      <w:proofErr w:type="gramStart"/>
      <w:r w:rsidRPr="009C6AC7">
        <w:rPr>
          <w:rFonts w:cs="Tahoma"/>
          <w:color w:val="000000"/>
          <w:sz w:val="24"/>
          <w:szCs w:val="24"/>
        </w:rPr>
        <w:t>vista</w:t>
      </w:r>
      <w:proofErr w:type="gramEnd"/>
      <w:r w:rsidRPr="009C6AC7">
        <w:rPr>
          <w:rFonts w:cs="Tahoma"/>
          <w:color w:val="000000"/>
          <w:sz w:val="24"/>
          <w:szCs w:val="24"/>
        </w:rPr>
        <w:t xml:space="preserve"> la legge 14 settembre 2011, n. 148 e successive modifiche ed integrazioni; </w:t>
      </w:r>
    </w:p>
    <w:p w:rsidR="00A57CDD" w:rsidRPr="00A57CDD" w:rsidRDefault="00A57CDD" w:rsidP="00A57CDD">
      <w:pPr>
        <w:pStyle w:val="Paragrafoelenco"/>
        <w:rPr>
          <w:rFonts w:cs="Tahoma"/>
          <w:color w:val="000000"/>
          <w:sz w:val="24"/>
          <w:szCs w:val="24"/>
        </w:rPr>
      </w:pPr>
    </w:p>
    <w:p w:rsidR="00A57CDD" w:rsidRPr="00A83DB5" w:rsidRDefault="00A57CDD" w:rsidP="00A57CDD">
      <w:pPr>
        <w:pStyle w:val="Paragrafoelenco"/>
        <w:numPr>
          <w:ilvl w:val="0"/>
          <w:numId w:val="12"/>
        </w:numPr>
        <w:autoSpaceDE w:val="0"/>
        <w:autoSpaceDN w:val="0"/>
        <w:adjustRightInd w:val="0"/>
        <w:spacing w:after="256" w:line="240" w:lineRule="auto"/>
        <w:rPr>
          <w:rFonts w:cs="Tahoma"/>
          <w:color w:val="000000"/>
          <w:sz w:val="24"/>
          <w:szCs w:val="24"/>
        </w:rPr>
      </w:pPr>
      <w:proofErr w:type="gramStart"/>
      <w:r w:rsidRPr="00A83DB5">
        <w:rPr>
          <w:color w:val="000000"/>
          <w:sz w:val="24"/>
          <w:szCs w:val="24"/>
        </w:rPr>
        <w:t>visto</w:t>
      </w:r>
      <w:proofErr w:type="gramEnd"/>
      <w:r w:rsidRPr="00A83DB5">
        <w:rPr>
          <w:color w:val="000000"/>
          <w:sz w:val="24"/>
          <w:szCs w:val="24"/>
        </w:rPr>
        <w:t xml:space="preserve"> il decreto legislativo 19 agosto 2016, n. 175 e successive modifiche ed integrazioni;</w:t>
      </w:r>
    </w:p>
    <w:p w:rsidR="000B4ED9" w:rsidRPr="001C5E27" w:rsidRDefault="000B4ED9" w:rsidP="009C6AC7">
      <w:pPr>
        <w:pStyle w:val="Default"/>
        <w:numPr>
          <w:ilvl w:val="0"/>
          <w:numId w:val="12"/>
        </w:numPr>
        <w:spacing w:before="240"/>
        <w:jc w:val="both"/>
        <w:rPr>
          <w:rFonts w:asciiTheme="minorHAnsi" w:hAnsiTheme="minorHAnsi" w:cs="Tahoma"/>
        </w:rPr>
      </w:pPr>
      <w:proofErr w:type="gramStart"/>
      <w:r w:rsidRPr="001C5E27">
        <w:rPr>
          <w:rFonts w:asciiTheme="minorHAnsi" w:hAnsiTheme="minorHAnsi" w:cs="Tahoma"/>
        </w:rPr>
        <w:t>con</w:t>
      </w:r>
      <w:proofErr w:type="gramEnd"/>
      <w:r w:rsidRPr="001C5E27">
        <w:rPr>
          <w:rFonts w:asciiTheme="minorHAnsi" w:hAnsiTheme="minorHAnsi" w:cs="Tahoma"/>
        </w:rPr>
        <w:t xml:space="preserve"> i poteri conferiti dal</w:t>
      </w:r>
      <w:r w:rsidR="002700F0">
        <w:rPr>
          <w:rFonts w:asciiTheme="minorHAnsi" w:hAnsiTheme="minorHAnsi" w:cs="Tahoma"/>
        </w:rPr>
        <w:t>l’Assemblea dei soci</w:t>
      </w:r>
      <w:r w:rsidRPr="001C5E27">
        <w:rPr>
          <w:rFonts w:asciiTheme="minorHAnsi" w:hAnsiTheme="minorHAnsi" w:cs="Tahoma"/>
        </w:rPr>
        <w:t>;</w:t>
      </w:r>
    </w:p>
    <w:p w:rsidR="00404B22" w:rsidRPr="001C5E27" w:rsidRDefault="00404B22" w:rsidP="00404B22">
      <w:pPr>
        <w:pStyle w:val="Default"/>
        <w:spacing w:before="240"/>
        <w:ind w:left="45"/>
        <w:jc w:val="center"/>
        <w:rPr>
          <w:rFonts w:asciiTheme="minorHAnsi" w:hAnsiTheme="minorHAnsi" w:cs="Tahoma"/>
          <w:b/>
          <w:bCs/>
        </w:rPr>
      </w:pPr>
    </w:p>
    <w:p w:rsidR="00404B22" w:rsidRPr="001C5E27" w:rsidRDefault="00404B22" w:rsidP="00404B22">
      <w:pPr>
        <w:pStyle w:val="Default"/>
        <w:spacing w:before="240"/>
        <w:ind w:left="45"/>
        <w:jc w:val="center"/>
        <w:rPr>
          <w:rFonts w:asciiTheme="minorHAnsi" w:hAnsiTheme="minorHAnsi" w:cs="Tahoma"/>
          <w:b/>
          <w:bCs/>
        </w:rPr>
      </w:pPr>
      <w:r w:rsidRPr="001C5E27">
        <w:rPr>
          <w:rFonts w:asciiTheme="minorHAnsi" w:hAnsiTheme="minorHAnsi" w:cs="Tahoma"/>
          <w:b/>
          <w:bCs/>
        </w:rPr>
        <w:t>DISPONE</w:t>
      </w:r>
    </w:p>
    <w:p w:rsidR="00404B22" w:rsidRPr="001C5E27" w:rsidRDefault="00404B22" w:rsidP="00404B22">
      <w:pPr>
        <w:pStyle w:val="Default"/>
        <w:spacing w:before="240"/>
        <w:ind w:left="45"/>
        <w:jc w:val="center"/>
        <w:rPr>
          <w:rFonts w:asciiTheme="minorHAnsi" w:hAnsiTheme="minorHAnsi" w:cs="Tahoma"/>
          <w:b/>
          <w:bCs/>
        </w:rPr>
      </w:pPr>
    </w:p>
    <w:p w:rsidR="00404B22" w:rsidRPr="001C5E27" w:rsidRDefault="00F44546" w:rsidP="00FE77EC">
      <w:pPr>
        <w:pStyle w:val="Default"/>
        <w:spacing w:before="240"/>
        <w:ind w:left="45"/>
        <w:jc w:val="both"/>
        <w:rPr>
          <w:rFonts w:asciiTheme="minorHAnsi" w:hAnsiTheme="minorHAnsi" w:cs="Tahoma"/>
        </w:rPr>
      </w:pPr>
      <w:proofErr w:type="gramStart"/>
      <w:r>
        <w:rPr>
          <w:rFonts w:asciiTheme="minorHAnsi" w:hAnsiTheme="minorHAnsi" w:cs="Tahoma"/>
        </w:rPr>
        <w:t>l’</w:t>
      </w:r>
      <w:proofErr w:type="gramEnd"/>
      <w:r>
        <w:rPr>
          <w:rFonts w:asciiTheme="minorHAnsi" w:hAnsiTheme="minorHAnsi" w:cs="Tahoma"/>
        </w:rPr>
        <w:t xml:space="preserve">apertura di una procedura di selezione </w:t>
      </w:r>
      <w:r w:rsidR="00404B22" w:rsidRPr="001C5E27">
        <w:rPr>
          <w:rFonts w:asciiTheme="minorHAnsi" w:hAnsiTheme="minorHAnsi" w:cs="Tahoma"/>
        </w:rPr>
        <w:t xml:space="preserve">di </w:t>
      </w:r>
      <w:r w:rsidR="00BA49CC">
        <w:rPr>
          <w:rFonts w:asciiTheme="minorHAnsi" w:hAnsiTheme="minorHAnsi" w:cs="Tahoma"/>
        </w:rPr>
        <w:t>personale, per titoli ed esami.</w:t>
      </w:r>
    </w:p>
    <w:p w:rsidR="00404B22" w:rsidRPr="001C5E27" w:rsidRDefault="00404B22" w:rsidP="00404B22">
      <w:pPr>
        <w:pStyle w:val="Default"/>
        <w:spacing w:before="240"/>
        <w:ind w:left="45"/>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1. OGGETTO DELLA SELEZIONE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La selezione è mirata alla formazione di una graduatoria per assunzioni di “Addetto </w:t>
      </w:r>
      <w:r w:rsidR="00751E18">
        <w:rPr>
          <w:rFonts w:asciiTheme="minorHAnsi" w:hAnsiTheme="minorHAnsi" w:cs="Tahoma"/>
        </w:rPr>
        <w:t>A</w:t>
      </w:r>
      <w:r w:rsidR="00A4569A">
        <w:rPr>
          <w:rFonts w:asciiTheme="minorHAnsi" w:hAnsiTheme="minorHAnsi" w:cs="Tahoma"/>
        </w:rPr>
        <w:t>ccettazione Impianto Smaltimento Rifiuti</w:t>
      </w:r>
      <w:r w:rsidR="00BA49CC">
        <w:rPr>
          <w:rFonts w:asciiTheme="minorHAnsi" w:hAnsiTheme="minorHAnsi" w:cs="Tahoma"/>
        </w:rPr>
        <w:t>”</w:t>
      </w:r>
      <w:r w:rsidR="00BA49CC" w:rsidRPr="001C5E27">
        <w:rPr>
          <w:rFonts w:asciiTheme="minorHAnsi" w:hAnsiTheme="minorHAnsi" w:cs="Tahoma"/>
        </w:rPr>
        <w:t xml:space="preserve">– Area Amministrativa </w:t>
      </w:r>
      <w:r w:rsidR="00BA49CC">
        <w:rPr>
          <w:rFonts w:asciiTheme="minorHAnsi" w:hAnsiTheme="minorHAnsi" w:cs="Tahoma"/>
        </w:rPr>
        <w:t>–</w:t>
      </w:r>
      <w:r w:rsidR="00BA49CC" w:rsidRPr="001C5E27">
        <w:rPr>
          <w:rFonts w:asciiTheme="minorHAnsi" w:hAnsiTheme="minorHAnsi" w:cs="Tahoma"/>
        </w:rPr>
        <w:t xml:space="preserve"> </w:t>
      </w:r>
      <w:r w:rsidR="00BA49CC">
        <w:rPr>
          <w:rFonts w:asciiTheme="minorHAnsi" w:hAnsiTheme="minorHAnsi" w:cs="Tahoma"/>
        </w:rPr>
        <w:t xml:space="preserve">Part-time verticale 50%, </w:t>
      </w:r>
      <w:r w:rsidR="00BA49CC" w:rsidRPr="001C5E27">
        <w:rPr>
          <w:rFonts w:asciiTheme="minorHAnsi" w:hAnsiTheme="minorHAnsi" w:cs="Tahoma"/>
        </w:rPr>
        <w:t xml:space="preserve">livello </w:t>
      </w:r>
      <w:r w:rsidR="00BA49CC">
        <w:rPr>
          <w:rFonts w:asciiTheme="minorHAnsi" w:hAnsiTheme="minorHAnsi" w:cs="Tahoma"/>
        </w:rPr>
        <w:t>3</w:t>
      </w:r>
      <w:r w:rsidR="00BA49CC" w:rsidRPr="001C5E27">
        <w:rPr>
          <w:rFonts w:asciiTheme="minorHAnsi" w:hAnsiTheme="minorHAnsi" w:cs="Tahoma"/>
        </w:rPr>
        <w:t xml:space="preserve">B del CCNL </w:t>
      </w:r>
      <w:proofErr w:type="spellStart"/>
      <w:r w:rsidR="00BA49CC" w:rsidRPr="001C5E27">
        <w:rPr>
          <w:rFonts w:asciiTheme="minorHAnsi" w:hAnsiTheme="minorHAnsi" w:cs="Tahoma"/>
        </w:rPr>
        <w:t>Federambiente</w:t>
      </w:r>
      <w:proofErr w:type="spellEnd"/>
      <w:r w:rsidR="00BA49CC" w:rsidRPr="001C5E27">
        <w:rPr>
          <w:rFonts w:asciiTheme="minorHAnsi" w:hAnsiTheme="minorHAnsi" w:cs="Tahoma"/>
        </w:rPr>
        <w:t xml:space="preserve"> dei Servizi Ambientali e Territoriali.</w:t>
      </w:r>
    </w:p>
    <w:p w:rsidR="00404B22" w:rsidRDefault="00404B22" w:rsidP="00404B22">
      <w:pPr>
        <w:pStyle w:val="Default"/>
        <w:spacing w:before="240"/>
        <w:jc w:val="both"/>
        <w:rPr>
          <w:rFonts w:asciiTheme="minorHAnsi" w:hAnsiTheme="minorHAnsi" w:cs="Tahoma"/>
        </w:rPr>
      </w:pPr>
    </w:p>
    <w:p w:rsidR="000901C2" w:rsidRDefault="000901C2" w:rsidP="00404B22">
      <w:pPr>
        <w:pStyle w:val="Default"/>
        <w:spacing w:before="240"/>
        <w:jc w:val="both"/>
        <w:rPr>
          <w:rFonts w:asciiTheme="minorHAnsi" w:hAnsiTheme="minorHAnsi" w:cs="Tahoma"/>
        </w:rPr>
      </w:pPr>
    </w:p>
    <w:p w:rsidR="000901C2" w:rsidRPr="001C5E27" w:rsidRDefault="000901C2" w:rsidP="00404B22">
      <w:pPr>
        <w:pStyle w:val="Default"/>
        <w:spacing w:before="240"/>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2. NORMATIVA PER LO SVOLGIMENTO DELLA SELEZIONE </w:t>
      </w:r>
    </w:p>
    <w:p w:rsidR="00404B22" w:rsidRPr="001C5E27" w:rsidRDefault="00404B22" w:rsidP="00404B22">
      <w:pPr>
        <w:pStyle w:val="Default"/>
        <w:spacing w:before="240"/>
        <w:rPr>
          <w:rFonts w:asciiTheme="minorHAnsi" w:hAnsiTheme="minorHAnsi" w:cs="Tahoma"/>
        </w:rPr>
      </w:pPr>
      <w:r w:rsidRPr="001C5E27">
        <w:rPr>
          <w:rFonts w:asciiTheme="minorHAnsi" w:hAnsiTheme="minorHAnsi" w:cs="Tahoma"/>
        </w:rPr>
        <w:t xml:space="preserve">La selezione è disciplinata: </w:t>
      </w:r>
    </w:p>
    <w:p w:rsidR="00404B22" w:rsidRPr="001C5E27" w:rsidRDefault="00404B22" w:rsidP="00404B22">
      <w:pPr>
        <w:pStyle w:val="Default"/>
        <w:numPr>
          <w:ilvl w:val="0"/>
          <w:numId w:val="5"/>
        </w:numPr>
        <w:spacing w:before="240"/>
        <w:rPr>
          <w:rFonts w:asciiTheme="minorHAnsi" w:hAnsiTheme="minorHAnsi" w:cs="Tahoma"/>
        </w:rPr>
      </w:pPr>
      <w:proofErr w:type="gramStart"/>
      <w:r w:rsidRPr="001C5E27">
        <w:rPr>
          <w:rFonts w:asciiTheme="minorHAnsi" w:hAnsiTheme="minorHAnsi" w:cs="Tahoma"/>
        </w:rPr>
        <w:t>dalle</w:t>
      </w:r>
      <w:proofErr w:type="gramEnd"/>
      <w:r w:rsidRPr="001C5E27">
        <w:rPr>
          <w:rFonts w:asciiTheme="minorHAnsi" w:hAnsiTheme="minorHAnsi" w:cs="Tahoma"/>
        </w:rPr>
        <w:t xml:space="preserve"> disposizioni previste dalla presente selezione; </w:t>
      </w:r>
    </w:p>
    <w:p w:rsidR="00404B22" w:rsidRPr="001C5E27" w:rsidRDefault="00404B22" w:rsidP="006F02D6">
      <w:pPr>
        <w:pStyle w:val="Default"/>
        <w:numPr>
          <w:ilvl w:val="0"/>
          <w:numId w:val="5"/>
        </w:numPr>
        <w:spacing w:before="240"/>
        <w:jc w:val="both"/>
        <w:rPr>
          <w:rFonts w:asciiTheme="minorHAnsi" w:hAnsiTheme="minorHAnsi" w:cs="Tahoma"/>
        </w:rPr>
      </w:pPr>
      <w:proofErr w:type="gramStart"/>
      <w:r w:rsidRPr="001C5E27">
        <w:rPr>
          <w:rFonts w:asciiTheme="minorHAnsi" w:hAnsiTheme="minorHAnsi" w:cs="Tahoma"/>
        </w:rPr>
        <w:t>dalla</w:t>
      </w:r>
      <w:proofErr w:type="gramEnd"/>
      <w:r w:rsidRPr="001C5E27">
        <w:rPr>
          <w:rFonts w:asciiTheme="minorHAnsi" w:hAnsiTheme="minorHAnsi" w:cs="Tahoma"/>
        </w:rPr>
        <w:t xml:space="preserve"> procedura di selezione della società per l’assunzione del personale, adottata </w:t>
      </w:r>
      <w:r w:rsidR="00FA7CA9">
        <w:rPr>
          <w:rFonts w:asciiTheme="minorHAnsi" w:hAnsiTheme="minorHAnsi" w:cs="Tahoma"/>
        </w:rPr>
        <w:t xml:space="preserve">previo accordo le Rappresentanze Sindacali, </w:t>
      </w:r>
      <w:r w:rsidRPr="001C5E27">
        <w:rPr>
          <w:rFonts w:asciiTheme="minorHAnsi" w:hAnsiTheme="minorHAnsi" w:cs="Tahoma"/>
        </w:rPr>
        <w:t>con de</w:t>
      </w:r>
      <w:r w:rsidR="00FA7CA9">
        <w:rPr>
          <w:rFonts w:asciiTheme="minorHAnsi" w:hAnsiTheme="minorHAnsi" w:cs="Tahoma"/>
        </w:rPr>
        <w:t>termina dell’Amministratore Unico</w:t>
      </w:r>
      <w:r w:rsidRPr="001C5E27">
        <w:rPr>
          <w:rFonts w:asciiTheme="minorHAnsi" w:hAnsiTheme="minorHAnsi" w:cs="Tahoma"/>
        </w:rPr>
        <w:t xml:space="preserve">; </w:t>
      </w:r>
    </w:p>
    <w:p w:rsidR="00404B22" w:rsidRPr="001C5E27" w:rsidRDefault="00404B22" w:rsidP="00404B22">
      <w:pPr>
        <w:pStyle w:val="Default"/>
        <w:numPr>
          <w:ilvl w:val="0"/>
          <w:numId w:val="5"/>
        </w:numPr>
        <w:spacing w:before="240"/>
        <w:rPr>
          <w:rFonts w:asciiTheme="minorHAnsi" w:hAnsiTheme="minorHAnsi" w:cs="Tahoma"/>
        </w:rPr>
      </w:pPr>
      <w:proofErr w:type="gramStart"/>
      <w:r w:rsidRPr="001C5E27">
        <w:rPr>
          <w:rFonts w:asciiTheme="minorHAnsi" w:hAnsiTheme="minorHAnsi" w:cs="Tahoma"/>
        </w:rPr>
        <w:t>dalla</w:t>
      </w:r>
      <w:proofErr w:type="gramEnd"/>
      <w:r w:rsidRPr="001C5E27">
        <w:rPr>
          <w:rFonts w:asciiTheme="minorHAnsi" w:hAnsiTheme="minorHAnsi" w:cs="Tahoma"/>
        </w:rPr>
        <w:t xml:space="preserve"> normativa legislativa e contrattuale vigente in materia; </w:t>
      </w:r>
    </w:p>
    <w:p w:rsidR="00404B22" w:rsidRPr="001C5E27" w:rsidRDefault="00404B22" w:rsidP="00404B22">
      <w:pPr>
        <w:pStyle w:val="Default"/>
        <w:spacing w:before="240"/>
        <w:ind w:left="720"/>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3. REQUISITI DI AMMISSIONE ALLA SELEZIONE </w:t>
      </w:r>
    </w:p>
    <w:p w:rsidR="005749B0" w:rsidRDefault="005749B0" w:rsidP="005749B0">
      <w:pPr>
        <w:autoSpaceDE w:val="0"/>
        <w:autoSpaceDN w:val="0"/>
        <w:adjustRightInd w:val="0"/>
        <w:spacing w:after="0" w:line="240" w:lineRule="auto"/>
        <w:jc w:val="both"/>
        <w:rPr>
          <w:rFonts w:cs="Tahoma"/>
          <w:color w:val="000000"/>
          <w:sz w:val="24"/>
          <w:szCs w:val="24"/>
        </w:rPr>
      </w:pPr>
      <w:r w:rsidRPr="000F6919">
        <w:rPr>
          <w:rFonts w:cs="Tahoma"/>
          <w:color w:val="000000"/>
          <w:sz w:val="24"/>
          <w:szCs w:val="24"/>
        </w:rPr>
        <w:t xml:space="preserve">Alla presente procedura selettiva possono partecipare coloro che, alla data di scadenza del termine per la presentazione delle domande, sono in possesso dei requisiti sotto elencati: </w:t>
      </w:r>
    </w:p>
    <w:p w:rsidR="005749B0" w:rsidRDefault="005749B0" w:rsidP="005749B0">
      <w:pPr>
        <w:autoSpaceDE w:val="0"/>
        <w:autoSpaceDN w:val="0"/>
        <w:adjustRightInd w:val="0"/>
        <w:spacing w:after="0" w:line="240" w:lineRule="auto"/>
        <w:jc w:val="both"/>
        <w:rPr>
          <w:rFonts w:cs="Tahoma"/>
          <w:color w:val="000000"/>
          <w:sz w:val="24"/>
          <w:szCs w:val="24"/>
        </w:rPr>
      </w:pPr>
    </w:p>
    <w:p w:rsidR="005749B0" w:rsidRPr="000F6919" w:rsidRDefault="005749B0" w:rsidP="005749B0">
      <w:pPr>
        <w:autoSpaceDE w:val="0"/>
        <w:autoSpaceDN w:val="0"/>
        <w:adjustRightInd w:val="0"/>
        <w:spacing w:after="0" w:line="240" w:lineRule="auto"/>
        <w:jc w:val="both"/>
        <w:rPr>
          <w:rFonts w:cs="Tahoma"/>
          <w:color w:val="000000"/>
          <w:sz w:val="24"/>
          <w:szCs w:val="24"/>
        </w:rPr>
      </w:pPr>
      <w:r w:rsidRPr="000F6919">
        <w:rPr>
          <w:rFonts w:cs="Tahoma"/>
          <w:b/>
          <w:bCs/>
          <w:color w:val="000000"/>
          <w:sz w:val="24"/>
          <w:szCs w:val="24"/>
        </w:rPr>
        <w:t xml:space="preserve">REQUISITI GENERALI </w:t>
      </w:r>
    </w:p>
    <w:p w:rsidR="005749B0" w:rsidRPr="000F6919" w:rsidRDefault="005749B0" w:rsidP="005749B0">
      <w:pPr>
        <w:autoSpaceDE w:val="0"/>
        <w:autoSpaceDN w:val="0"/>
        <w:adjustRightInd w:val="0"/>
        <w:spacing w:after="258" w:line="240" w:lineRule="auto"/>
        <w:jc w:val="both"/>
        <w:rPr>
          <w:rFonts w:cs="Tahoma"/>
          <w:color w:val="000000"/>
          <w:sz w:val="24"/>
          <w:szCs w:val="24"/>
        </w:rPr>
      </w:pPr>
      <w:r w:rsidRPr="000F6919">
        <w:rPr>
          <w:rFonts w:cs="Tahoma"/>
          <w:color w:val="000000"/>
          <w:sz w:val="24"/>
          <w:szCs w:val="24"/>
        </w:rPr>
        <w:t xml:space="preserve">a) Possesso della cittadinanza italiana. Tale requisito non è richiesto per i soggetti appartenenti all’Unione Europea, fatte salve le eccezioni di cui al D.P.C.M. 7 febbraio 1994 n° 174. Ai fini dell’accesso ai posti, i cittadini degli Stati membri della U.E. devono possedere i seguenti requisiti: o godere dei diritti civili e politici anche negli Stati di appartenenza o di provenienza; o essere in possesso, fatta eccezione per la titolarità della cittadinanza italiana, di tutti gli altri requisiti previsti per i cittadini della Repubblica Italiana; o avere adeguata conoscenza della lingua italiana. </w:t>
      </w:r>
    </w:p>
    <w:p w:rsidR="005749B0" w:rsidRPr="000F6919" w:rsidRDefault="005749B0" w:rsidP="005749B0">
      <w:pPr>
        <w:autoSpaceDE w:val="0"/>
        <w:autoSpaceDN w:val="0"/>
        <w:adjustRightInd w:val="0"/>
        <w:spacing w:after="258" w:line="240" w:lineRule="auto"/>
        <w:rPr>
          <w:rFonts w:cs="Tahoma"/>
          <w:color w:val="000000"/>
          <w:sz w:val="24"/>
          <w:szCs w:val="24"/>
        </w:rPr>
      </w:pPr>
      <w:r w:rsidRPr="000F6919">
        <w:rPr>
          <w:rFonts w:cs="Tahoma"/>
          <w:color w:val="000000"/>
          <w:sz w:val="24"/>
          <w:szCs w:val="24"/>
        </w:rPr>
        <w:t xml:space="preserve">b) Maggiore età; </w:t>
      </w:r>
    </w:p>
    <w:p w:rsidR="005749B0" w:rsidRPr="000F6919" w:rsidRDefault="005749B0" w:rsidP="005749B0">
      <w:pPr>
        <w:autoSpaceDE w:val="0"/>
        <w:autoSpaceDN w:val="0"/>
        <w:adjustRightInd w:val="0"/>
        <w:spacing w:after="258" w:line="240" w:lineRule="auto"/>
        <w:rPr>
          <w:rFonts w:cs="Tahoma"/>
          <w:color w:val="000000"/>
          <w:sz w:val="24"/>
          <w:szCs w:val="24"/>
        </w:rPr>
      </w:pPr>
      <w:r w:rsidRPr="000F6919">
        <w:rPr>
          <w:rFonts w:cs="Tahoma"/>
          <w:color w:val="000000"/>
          <w:sz w:val="24"/>
          <w:szCs w:val="24"/>
        </w:rPr>
        <w:t xml:space="preserve">c) Godimento dei diritti civili e politici; </w:t>
      </w:r>
    </w:p>
    <w:p w:rsidR="005749B0" w:rsidRPr="000F6919" w:rsidRDefault="005749B0" w:rsidP="005749B0">
      <w:pPr>
        <w:autoSpaceDE w:val="0"/>
        <w:autoSpaceDN w:val="0"/>
        <w:adjustRightInd w:val="0"/>
        <w:spacing w:after="258" w:line="240" w:lineRule="auto"/>
        <w:rPr>
          <w:rFonts w:cs="Tahoma"/>
          <w:color w:val="000000"/>
          <w:sz w:val="24"/>
          <w:szCs w:val="24"/>
        </w:rPr>
      </w:pPr>
      <w:r w:rsidRPr="000F6919">
        <w:rPr>
          <w:rFonts w:cs="Tahoma"/>
          <w:color w:val="000000"/>
          <w:sz w:val="24"/>
          <w:szCs w:val="24"/>
        </w:rPr>
        <w:t xml:space="preserve">d) Idoneità psico-fisica alla mansione; </w:t>
      </w:r>
    </w:p>
    <w:p w:rsidR="005749B0" w:rsidRPr="000F6919" w:rsidRDefault="005749B0" w:rsidP="005749B0">
      <w:pPr>
        <w:autoSpaceDE w:val="0"/>
        <w:autoSpaceDN w:val="0"/>
        <w:adjustRightInd w:val="0"/>
        <w:spacing w:after="258" w:line="240" w:lineRule="auto"/>
        <w:jc w:val="both"/>
        <w:rPr>
          <w:rFonts w:cs="Tahoma"/>
          <w:color w:val="000000"/>
          <w:sz w:val="24"/>
          <w:szCs w:val="24"/>
        </w:rPr>
      </w:pPr>
      <w:r w:rsidRPr="000F6919">
        <w:rPr>
          <w:rFonts w:cs="Tahoma"/>
          <w:color w:val="000000"/>
          <w:sz w:val="24"/>
          <w:szCs w:val="24"/>
        </w:rPr>
        <w:t xml:space="preserve">e) Copertura vaccinale antitetanica in atto o disponibilità ad effettuarla prima di assumere il servizio; </w:t>
      </w:r>
    </w:p>
    <w:p w:rsidR="005749B0" w:rsidRPr="000F6919" w:rsidRDefault="005749B0" w:rsidP="005749B0">
      <w:pPr>
        <w:autoSpaceDE w:val="0"/>
        <w:autoSpaceDN w:val="0"/>
        <w:adjustRightInd w:val="0"/>
        <w:spacing w:after="258" w:line="240" w:lineRule="auto"/>
        <w:rPr>
          <w:rFonts w:cs="Tahoma"/>
          <w:color w:val="000000"/>
          <w:sz w:val="24"/>
          <w:szCs w:val="24"/>
        </w:rPr>
      </w:pPr>
      <w:r w:rsidRPr="000F6919">
        <w:rPr>
          <w:rFonts w:cs="Tahoma"/>
          <w:color w:val="000000"/>
          <w:sz w:val="24"/>
          <w:szCs w:val="24"/>
        </w:rPr>
        <w:t xml:space="preserve">f) Adeguata conoscenza della lingua italiana parlata e scritta; </w:t>
      </w:r>
    </w:p>
    <w:p w:rsidR="005749B0" w:rsidRPr="000F6919" w:rsidRDefault="005749B0" w:rsidP="005749B0">
      <w:pPr>
        <w:autoSpaceDE w:val="0"/>
        <w:autoSpaceDN w:val="0"/>
        <w:adjustRightInd w:val="0"/>
        <w:spacing w:after="258" w:line="240" w:lineRule="auto"/>
        <w:jc w:val="both"/>
        <w:rPr>
          <w:rFonts w:cs="Tahoma"/>
          <w:color w:val="000000"/>
          <w:sz w:val="24"/>
          <w:szCs w:val="24"/>
        </w:rPr>
      </w:pPr>
      <w:r w:rsidRPr="000F6919">
        <w:rPr>
          <w:rFonts w:cs="Tahoma"/>
          <w:color w:val="000000"/>
          <w:sz w:val="24"/>
          <w:szCs w:val="24"/>
        </w:rPr>
        <w:t xml:space="preserve">g) Essere in posizione regolare nei confronti degli obblighi di leva per i cittadini soggetti a tale obbligo; </w:t>
      </w:r>
    </w:p>
    <w:p w:rsidR="005749B0" w:rsidRPr="000F6919" w:rsidRDefault="005749B0" w:rsidP="005749B0">
      <w:pPr>
        <w:autoSpaceDE w:val="0"/>
        <w:autoSpaceDN w:val="0"/>
        <w:adjustRightInd w:val="0"/>
        <w:spacing w:after="258" w:line="240" w:lineRule="auto"/>
        <w:jc w:val="both"/>
        <w:rPr>
          <w:rFonts w:cs="Tahoma"/>
          <w:color w:val="000000"/>
          <w:sz w:val="24"/>
          <w:szCs w:val="24"/>
        </w:rPr>
      </w:pPr>
      <w:r w:rsidRPr="000F6919">
        <w:rPr>
          <w:rFonts w:cs="Tahoma"/>
          <w:color w:val="000000"/>
          <w:sz w:val="24"/>
          <w:szCs w:val="24"/>
        </w:rPr>
        <w:t xml:space="preserve">h) Non essere stato interdetto/a dai pubblici uffici, nonché destituito/a o dispensato/a, ovvero licenziato/a dall’impiego c/o una Pubblica Amministrazione, ovvero non essere stato dichiarato/a decaduto/a da un impiego statale a seguito dell’accertamento che l’impiego stesso è stato conseguito mediante la produzione di documenti falsi o viziati da invalidità; </w:t>
      </w:r>
    </w:p>
    <w:p w:rsidR="005749B0" w:rsidRPr="000F6919" w:rsidRDefault="005749B0" w:rsidP="005749B0">
      <w:pPr>
        <w:autoSpaceDE w:val="0"/>
        <w:autoSpaceDN w:val="0"/>
        <w:adjustRightInd w:val="0"/>
        <w:spacing w:after="258" w:line="240" w:lineRule="auto"/>
        <w:jc w:val="both"/>
        <w:rPr>
          <w:rFonts w:cs="Tahoma"/>
          <w:color w:val="000000"/>
          <w:sz w:val="24"/>
          <w:szCs w:val="24"/>
        </w:rPr>
      </w:pPr>
      <w:r w:rsidRPr="000F6919">
        <w:rPr>
          <w:rFonts w:cs="Tahoma"/>
          <w:color w:val="000000"/>
          <w:sz w:val="24"/>
          <w:szCs w:val="24"/>
        </w:rPr>
        <w:t xml:space="preserve">i) Non essere coinvolto in alcun procedimento amministrativo o giudiziario previsto dal </w:t>
      </w:r>
      <w:proofErr w:type="spellStart"/>
      <w:r w:rsidRPr="000F6919">
        <w:rPr>
          <w:rFonts w:cs="Tahoma"/>
          <w:color w:val="000000"/>
          <w:sz w:val="24"/>
          <w:szCs w:val="24"/>
        </w:rPr>
        <w:t>D.Lgs</w:t>
      </w:r>
      <w:proofErr w:type="spellEnd"/>
      <w:r w:rsidRPr="000F6919">
        <w:rPr>
          <w:rFonts w:cs="Tahoma"/>
          <w:color w:val="000000"/>
          <w:sz w:val="24"/>
          <w:szCs w:val="24"/>
        </w:rPr>
        <w:t xml:space="preserve"> 231/01 e </w:t>
      </w:r>
      <w:proofErr w:type="spellStart"/>
      <w:r w:rsidRPr="000F6919">
        <w:rPr>
          <w:rFonts w:cs="Tahoma"/>
          <w:color w:val="000000"/>
          <w:sz w:val="24"/>
          <w:szCs w:val="24"/>
        </w:rPr>
        <w:t>s.m.i.</w:t>
      </w:r>
      <w:proofErr w:type="spellEnd"/>
      <w:r w:rsidRPr="000F6919">
        <w:rPr>
          <w:rFonts w:cs="Tahoma"/>
          <w:color w:val="000000"/>
          <w:sz w:val="24"/>
          <w:szCs w:val="24"/>
        </w:rPr>
        <w:t xml:space="preserve">; </w:t>
      </w:r>
    </w:p>
    <w:p w:rsidR="005749B0" w:rsidRPr="000F6919" w:rsidRDefault="005749B0" w:rsidP="005749B0">
      <w:pPr>
        <w:autoSpaceDE w:val="0"/>
        <w:autoSpaceDN w:val="0"/>
        <w:adjustRightInd w:val="0"/>
        <w:spacing w:after="258" w:line="240" w:lineRule="auto"/>
        <w:jc w:val="both"/>
        <w:rPr>
          <w:rFonts w:cs="Tahoma"/>
          <w:color w:val="000000"/>
          <w:sz w:val="24"/>
          <w:szCs w:val="24"/>
        </w:rPr>
      </w:pPr>
      <w:r w:rsidRPr="000F6919">
        <w:rPr>
          <w:rFonts w:cs="Tahoma"/>
          <w:color w:val="000000"/>
          <w:sz w:val="24"/>
          <w:szCs w:val="24"/>
        </w:rPr>
        <w:t xml:space="preserve">j) Immunità da condanne penali e, comunque, immunità da ogni fatto che comporti la non legittima costituzione del rapporto di lavoro; </w:t>
      </w:r>
    </w:p>
    <w:p w:rsidR="005749B0" w:rsidRPr="000F6919" w:rsidRDefault="005749B0" w:rsidP="005749B0">
      <w:pPr>
        <w:autoSpaceDE w:val="0"/>
        <w:autoSpaceDN w:val="0"/>
        <w:adjustRightInd w:val="0"/>
        <w:spacing w:after="0" w:line="240" w:lineRule="auto"/>
        <w:jc w:val="both"/>
        <w:rPr>
          <w:rFonts w:cs="Tahoma"/>
          <w:color w:val="000000"/>
          <w:sz w:val="24"/>
          <w:szCs w:val="24"/>
        </w:rPr>
      </w:pPr>
      <w:r w:rsidRPr="000F6919">
        <w:rPr>
          <w:rFonts w:cs="Tahoma"/>
          <w:color w:val="000000"/>
          <w:sz w:val="24"/>
          <w:szCs w:val="24"/>
        </w:rPr>
        <w:t xml:space="preserve">k) Adempimento dell’obbligo scolastico di legge. Per i candidati che hanno conseguito il titolo in altro paese dell’Unione Europea è riconosciuta l’equipollenza del titolo di studio secondo la normativa vigente. </w:t>
      </w:r>
    </w:p>
    <w:p w:rsidR="005749B0" w:rsidRPr="000F6919" w:rsidRDefault="005749B0" w:rsidP="005749B0">
      <w:pPr>
        <w:autoSpaceDE w:val="0"/>
        <w:autoSpaceDN w:val="0"/>
        <w:adjustRightInd w:val="0"/>
        <w:spacing w:after="0" w:line="240" w:lineRule="auto"/>
        <w:rPr>
          <w:rFonts w:cs="Tahoma"/>
          <w:color w:val="000000"/>
          <w:sz w:val="24"/>
          <w:szCs w:val="24"/>
        </w:rPr>
      </w:pPr>
    </w:p>
    <w:p w:rsidR="005749B0" w:rsidRPr="000F6919" w:rsidRDefault="005749B0" w:rsidP="005749B0">
      <w:pPr>
        <w:autoSpaceDE w:val="0"/>
        <w:autoSpaceDN w:val="0"/>
        <w:adjustRightInd w:val="0"/>
        <w:spacing w:after="0" w:line="240" w:lineRule="auto"/>
        <w:rPr>
          <w:rFonts w:cs="Tahoma"/>
          <w:color w:val="000000"/>
          <w:sz w:val="24"/>
          <w:szCs w:val="24"/>
        </w:rPr>
      </w:pPr>
      <w:r w:rsidRPr="000F6919">
        <w:rPr>
          <w:rFonts w:cs="Tahoma"/>
          <w:b/>
          <w:bCs/>
          <w:color w:val="000000"/>
          <w:sz w:val="24"/>
          <w:szCs w:val="24"/>
        </w:rPr>
        <w:t xml:space="preserve">REQUISITI SPECIFICI </w:t>
      </w:r>
    </w:p>
    <w:p w:rsidR="005749B0" w:rsidRPr="000F6919" w:rsidRDefault="005749B0" w:rsidP="00D86299">
      <w:pPr>
        <w:autoSpaceDE w:val="0"/>
        <w:autoSpaceDN w:val="0"/>
        <w:adjustRightInd w:val="0"/>
        <w:spacing w:after="0" w:line="240" w:lineRule="auto"/>
        <w:jc w:val="both"/>
        <w:rPr>
          <w:rFonts w:cs="Tahoma"/>
          <w:color w:val="000000"/>
          <w:sz w:val="24"/>
          <w:szCs w:val="24"/>
        </w:rPr>
      </w:pPr>
      <w:r w:rsidRPr="000F6919">
        <w:rPr>
          <w:rFonts w:cs="Tahoma"/>
          <w:color w:val="000000"/>
          <w:sz w:val="24"/>
          <w:szCs w:val="24"/>
        </w:rPr>
        <w:t xml:space="preserve">l) Tipo di patente di guida: Patente di categoria </w:t>
      </w:r>
      <w:r>
        <w:rPr>
          <w:rFonts w:cs="Tahoma"/>
          <w:color w:val="000000"/>
          <w:sz w:val="24"/>
          <w:szCs w:val="24"/>
        </w:rPr>
        <w:t>B</w:t>
      </w:r>
      <w:r w:rsidRPr="000F6919">
        <w:rPr>
          <w:rFonts w:cs="Tahoma"/>
          <w:color w:val="000000"/>
          <w:sz w:val="24"/>
          <w:szCs w:val="24"/>
        </w:rPr>
        <w:t xml:space="preserve"> </w:t>
      </w:r>
    </w:p>
    <w:p w:rsidR="005749B0" w:rsidRPr="00213F0D" w:rsidRDefault="005749B0" w:rsidP="005749B0">
      <w:pPr>
        <w:autoSpaceDE w:val="0"/>
        <w:autoSpaceDN w:val="0"/>
        <w:adjustRightInd w:val="0"/>
        <w:spacing w:after="0" w:line="240" w:lineRule="auto"/>
        <w:jc w:val="both"/>
        <w:rPr>
          <w:rFonts w:cs="Arial"/>
          <w:color w:val="222222"/>
          <w:sz w:val="24"/>
          <w:szCs w:val="24"/>
        </w:rPr>
      </w:pPr>
      <w:r w:rsidRPr="00213F0D">
        <w:rPr>
          <w:rFonts w:cs="Tahoma"/>
          <w:color w:val="000000"/>
          <w:sz w:val="24"/>
          <w:szCs w:val="24"/>
        </w:rPr>
        <w:t xml:space="preserve">m) </w:t>
      </w:r>
      <w:r w:rsidRPr="00213F0D">
        <w:rPr>
          <w:rFonts w:cs="Arial"/>
          <w:color w:val="222222"/>
          <w:sz w:val="24"/>
          <w:szCs w:val="24"/>
        </w:rPr>
        <w:t xml:space="preserve">Diploma di </w:t>
      </w:r>
      <w:r w:rsidR="0019341F">
        <w:rPr>
          <w:rFonts w:cs="Arial"/>
          <w:color w:val="222222"/>
          <w:sz w:val="24"/>
          <w:szCs w:val="24"/>
        </w:rPr>
        <w:t>scuola secondaria superiore</w:t>
      </w:r>
    </w:p>
    <w:p w:rsidR="00D86299" w:rsidRPr="00213F0D" w:rsidRDefault="005749B0" w:rsidP="00363992">
      <w:pPr>
        <w:spacing w:after="0" w:line="240" w:lineRule="auto"/>
        <w:ind w:left="284" w:hanging="284"/>
        <w:jc w:val="both"/>
        <w:rPr>
          <w:rFonts w:cs="Tahoma"/>
          <w:color w:val="000000"/>
          <w:sz w:val="24"/>
          <w:szCs w:val="24"/>
        </w:rPr>
      </w:pPr>
      <w:r w:rsidRPr="00213F0D">
        <w:rPr>
          <w:rFonts w:cs="Tahoma"/>
          <w:color w:val="000000"/>
          <w:sz w:val="24"/>
          <w:szCs w:val="24"/>
        </w:rPr>
        <w:t xml:space="preserve">n) </w:t>
      </w:r>
      <w:r w:rsidR="00CC2852" w:rsidRPr="00CC2852">
        <w:rPr>
          <w:rFonts w:ascii="Calibri" w:hAnsi="Calibri"/>
          <w:bCs/>
          <w:sz w:val="24"/>
        </w:rPr>
        <w:t xml:space="preserve">Esperienza di almeno </w:t>
      </w:r>
      <w:proofErr w:type="gramStart"/>
      <w:r w:rsidR="00E8776F">
        <w:rPr>
          <w:rFonts w:ascii="Calibri" w:hAnsi="Calibri"/>
          <w:bCs/>
          <w:sz w:val="24"/>
        </w:rPr>
        <w:t>12</w:t>
      </w:r>
      <w:proofErr w:type="gramEnd"/>
      <w:r w:rsidR="00E8776F">
        <w:rPr>
          <w:rFonts w:ascii="Calibri" w:hAnsi="Calibri"/>
          <w:bCs/>
          <w:sz w:val="24"/>
        </w:rPr>
        <w:t xml:space="preserve"> </w:t>
      </w:r>
      <w:r w:rsidR="00CC2852" w:rsidRPr="00CC2852">
        <w:rPr>
          <w:rFonts w:ascii="Calibri" w:hAnsi="Calibri"/>
          <w:bCs/>
          <w:sz w:val="24"/>
        </w:rPr>
        <w:t xml:space="preserve"> mesi </w:t>
      </w:r>
      <w:r w:rsidR="00FA7CA9">
        <w:rPr>
          <w:rFonts w:ascii="Calibri" w:hAnsi="Calibri"/>
          <w:bCs/>
          <w:sz w:val="24"/>
        </w:rPr>
        <w:t>nella mansione del presente bando solo ed esclusivamente riferita a servizio prestato</w:t>
      </w:r>
      <w:r w:rsidR="00E8776F">
        <w:rPr>
          <w:rFonts w:ascii="Calibri" w:hAnsi="Calibri"/>
          <w:bCs/>
          <w:sz w:val="24"/>
        </w:rPr>
        <w:t xml:space="preserve"> </w:t>
      </w:r>
      <w:r w:rsidR="00CC2852" w:rsidRPr="00CC2852">
        <w:rPr>
          <w:rFonts w:ascii="Calibri" w:hAnsi="Calibri"/>
          <w:bCs/>
          <w:sz w:val="24"/>
        </w:rPr>
        <w:t xml:space="preserve"> in enti pubblici o gestori di servizi di pubblica utilità</w:t>
      </w:r>
      <w:r w:rsidR="00D42D45" w:rsidRPr="00213F0D">
        <w:rPr>
          <w:rFonts w:cs="Tahoma"/>
          <w:color w:val="000000"/>
          <w:sz w:val="24"/>
          <w:szCs w:val="24"/>
        </w:rPr>
        <w:t>.</w:t>
      </w:r>
    </w:p>
    <w:p w:rsidR="005749B0" w:rsidRPr="000F6919" w:rsidRDefault="005749B0" w:rsidP="005749B0">
      <w:pPr>
        <w:autoSpaceDE w:val="0"/>
        <w:autoSpaceDN w:val="0"/>
        <w:adjustRightInd w:val="0"/>
        <w:spacing w:after="0" w:line="240" w:lineRule="auto"/>
        <w:rPr>
          <w:rFonts w:cs="Tahoma"/>
          <w:color w:val="000000"/>
          <w:sz w:val="24"/>
          <w:szCs w:val="24"/>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4. PRESENTAZIONE DELLE DOMANDE – TERMINE E MODALITÀ </w:t>
      </w:r>
    </w:p>
    <w:p w:rsidR="00E2567C" w:rsidRDefault="00E2567C" w:rsidP="001E6EF0">
      <w:pPr>
        <w:autoSpaceDE w:val="0"/>
        <w:autoSpaceDN w:val="0"/>
        <w:adjustRightInd w:val="0"/>
        <w:spacing w:after="0" w:line="240" w:lineRule="auto"/>
        <w:jc w:val="both"/>
        <w:rPr>
          <w:rFonts w:cs="Tahoma"/>
          <w:color w:val="000000"/>
          <w:sz w:val="24"/>
          <w:szCs w:val="24"/>
          <w:highlight w:val="yellow"/>
        </w:rPr>
      </w:pPr>
    </w:p>
    <w:p w:rsidR="00F875C6" w:rsidRDefault="001E6EF0" w:rsidP="001E6EF0">
      <w:pPr>
        <w:autoSpaceDE w:val="0"/>
        <w:autoSpaceDN w:val="0"/>
        <w:adjustRightInd w:val="0"/>
        <w:spacing w:after="0" w:line="240" w:lineRule="auto"/>
        <w:jc w:val="both"/>
        <w:rPr>
          <w:rFonts w:cs="Tahoma"/>
          <w:color w:val="000000"/>
          <w:sz w:val="24"/>
          <w:szCs w:val="24"/>
        </w:rPr>
      </w:pPr>
      <w:r w:rsidRPr="00E2567C">
        <w:rPr>
          <w:rFonts w:cs="Tahoma"/>
          <w:color w:val="000000"/>
          <w:sz w:val="24"/>
          <w:szCs w:val="24"/>
        </w:rPr>
        <w:t xml:space="preserve">La domanda di ammissione alla selezione, redatta utilizzando lo schema allegato alla presente (allegato n. 1) è reperibile sul sito internet di AREA </w:t>
      </w:r>
      <w:r w:rsidR="00E2567C">
        <w:rPr>
          <w:rFonts w:cs="Tahoma"/>
          <w:color w:val="000000"/>
          <w:sz w:val="24"/>
          <w:szCs w:val="24"/>
        </w:rPr>
        <w:t>Impianti</w:t>
      </w:r>
      <w:r w:rsidRPr="00E2567C">
        <w:rPr>
          <w:rFonts w:cs="Tahoma"/>
          <w:color w:val="000000"/>
          <w:sz w:val="24"/>
          <w:szCs w:val="24"/>
        </w:rPr>
        <w:t xml:space="preserve"> (</w:t>
      </w:r>
      <w:hyperlink r:id="rId9" w:history="1">
        <w:r w:rsidR="00F875C6" w:rsidRPr="0058004E">
          <w:rPr>
            <w:rStyle w:val="Collegamentoipertestuale"/>
            <w:rFonts w:cs="Tahoma"/>
            <w:sz w:val="24"/>
            <w:szCs w:val="24"/>
          </w:rPr>
          <w:t>www.areaimpianti.net</w:t>
        </w:r>
      </w:hyperlink>
      <w:r w:rsidRPr="00E2567C">
        <w:rPr>
          <w:rFonts w:cs="Tahoma"/>
          <w:color w:val="000000"/>
          <w:sz w:val="24"/>
          <w:szCs w:val="24"/>
        </w:rPr>
        <w:t>)</w:t>
      </w:r>
      <w:r w:rsidR="00F875C6">
        <w:rPr>
          <w:rFonts w:cs="Tahoma"/>
          <w:color w:val="000000"/>
          <w:sz w:val="24"/>
          <w:szCs w:val="24"/>
        </w:rPr>
        <w:t xml:space="preserve">, sezione lavoro, dovrà pervenire entro le ore </w:t>
      </w:r>
      <w:r w:rsidR="0019362B">
        <w:rPr>
          <w:rFonts w:cs="Tahoma"/>
          <w:color w:val="000000"/>
          <w:sz w:val="24"/>
          <w:szCs w:val="24"/>
        </w:rPr>
        <w:t>12</w:t>
      </w:r>
      <w:r w:rsidR="00F875C6">
        <w:rPr>
          <w:rFonts w:cs="Tahoma"/>
          <w:color w:val="000000"/>
          <w:sz w:val="24"/>
          <w:szCs w:val="24"/>
        </w:rPr>
        <w:t xml:space="preserve">,00 del giorno </w:t>
      </w:r>
      <w:r w:rsidR="0019362B">
        <w:rPr>
          <w:rFonts w:cs="Tahoma"/>
          <w:color w:val="000000"/>
          <w:sz w:val="24"/>
          <w:szCs w:val="24"/>
        </w:rPr>
        <w:t>1</w:t>
      </w:r>
      <w:r w:rsidR="00F875C6">
        <w:rPr>
          <w:rFonts w:cs="Tahoma"/>
          <w:color w:val="000000"/>
          <w:sz w:val="24"/>
          <w:szCs w:val="24"/>
        </w:rPr>
        <w:t xml:space="preserve"> </w:t>
      </w:r>
      <w:r w:rsidR="0019362B">
        <w:rPr>
          <w:rFonts w:cs="Tahoma"/>
          <w:color w:val="000000"/>
          <w:sz w:val="24"/>
          <w:szCs w:val="24"/>
        </w:rPr>
        <w:t>giugno</w:t>
      </w:r>
      <w:r w:rsidR="00F875C6">
        <w:rPr>
          <w:rFonts w:cs="Tahoma"/>
          <w:color w:val="000000"/>
          <w:sz w:val="24"/>
          <w:szCs w:val="24"/>
        </w:rPr>
        <w:t xml:space="preserve"> 2017.</w:t>
      </w:r>
      <w:r w:rsidRPr="00E2567C">
        <w:rPr>
          <w:rFonts w:cs="Tahoma"/>
          <w:color w:val="000000"/>
          <w:sz w:val="24"/>
          <w:szCs w:val="24"/>
        </w:rPr>
        <w:t xml:space="preserve"> </w:t>
      </w:r>
    </w:p>
    <w:p w:rsidR="008B03FF" w:rsidRDefault="00F875C6" w:rsidP="001E6EF0">
      <w:pPr>
        <w:autoSpaceDE w:val="0"/>
        <w:autoSpaceDN w:val="0"/>
        <w:adjustRightInd w:val="0"/>
        <w:spacing w:after="0" w:line="240" w:lineRule="auto"/>
        <w:jc w:val="both"/>
        <w:rPr>
          <w:rFonts w:cs="Tahoma"/>
          <w:color w:val="000000"/>
          <w:sz w:val="24"/>
          <w:szCs w:val="24"/>
        </w:rPr>
      </w:pPr>
      <w:r>
        <w:rPr>
          <w:rFonts w:cs="Tahoma"/>
          <w:color w:val="000000"/>
          <w:sz w:val="24"/>
          <w:szCs w:val="24"/>
        </w:rPr>
        <w:t>D</w:t>
      </w:r>
      <w:r w:rsidR="001E6EF0" w:rsidRPr="00E2567C">
        <w:rPr>
          <w:rFonts w:cs="Tahoma"/>
          <w:color w:val="000000"/>
          <w:sz w:val="24"/>
          <w:szCs w:val="24"/>
        </w:rPr>
        <w:t>eve essere compilata in carta semplice, debitamente firmata dal candidato e spedita</w:t>
      </w:r>
      <w:r w:rsidR="008B03FF">
        <w:rPr>
          <w:rFonts w:cs="Tahoma"/>
          <w:color w:val="000000"/>
          <w:sz w:val="24"/>
          <w:szCs w:val="24"/>
        </w:rPr>
        <w:t xml:space="preserve"> come allegato in formato digitale (unico formato ammesso PDF) come di seguito:</w:t>
      </w:r>
    </w:p>
    <w:p w:rsidR="00033692" w:rsidRPr="00033692" w:rsidRDefault="008B03FF" w:rsidP="00B550DC">
      <w:pPr>
        <w:pStyle w:val="Paragrafoelenco"/>
        <w:keepNext/>
        <w:widowControl w:val="0"/>
        <w:numPr>
          <w:ilvl w:val="0"/>
          <w:numId w:val="20"/>
        </w:numPr>
        <w:spacing w:before="240" w:after="0" w:line="240" w:lineRule="auto"/>
        <w:ind w:left="714" w:hanging="357"/>
        <w:contextualSpacing w:val="0"/>
        <w:jc w:val="both"/>
        <w:rPr>
          <w:rFonts w:cs="Arial"/>
          <w:strike/>
          <w:sz w:val="24"/>
          <w:szCs w:val="24"/>
        </w:rPr>
      </w:pPr>
      <w:r w:rsidRPr="00033692">
        <w:rPr>
          <w:rFonts w:cs="Arial"/>
          <w:strike/>
          <w:sz w:val="24"/>
          <w:szCs w:val="24"/>
        </w:rPr>
        <w:t xml:space="preserve">via PEC, all’indirizzo </w:t>
      </w:r>
      <w:hyperlink r:id="rId10" w:history="1">
        <w:r w:rsidR="00CC4DF4" w:rsidRPr="00033692">
          <w:rPr>
            <w:rStyle w:val="Collegamentoipertestuale"/>
            <w:rFonts w:cs="Arial"/>
            <w:strike/>
            <w:sz w:val="24"/>
            <w:szCs w:val="24"/>
          </w:rPr>
          <w:t>addettoaccettazionerifiuti@areaimpianti.net</w:t>
        </w:r>
      </w:hyperlink>
      <w:r w:rsidRPr="00033692">
        <w:rPr>
          <w:rFonts w:cs="Arial"/>
          <w:strike/>
          <w:sz w:val="24"/>
          <w:szCs w:val="24"/>
        </w:rPr>
        <w:t>;</w:t>
      </w:r>
      <w:r w:rsidR="00F875C6" w:rsidRPr="00033692">
        <w:rPr>
          <w:rFonts w:cs="Arial"/>
          <w:strike/>
          <w:sz w:val="24"/>
          <w:szCs w:val="24"/>
        </w:rPr>
        <w:t xml:space="preserve"> con precisa indicazione all’oggetto: “CANDIDATURA ALLA SELEZIONE DI PERSONALE NELLA MANSIONE DI ADDETTO ACCETTAZIONE IMPIANTO RIFIUTI</w:t>
      </w:r>
      <w:r w:rsidR="00843E72" w:rsidRPr="00033692">
        <w:rPr>
          <w:rFonts w:cs="Arial"/>
          <w:strike/>
          <w:sz w:val="24"/>
          <w:szCs w:val="24"/>
        </w:rPr>
        <w:t>”</w:t>
      </w:r>
      <w:r w:rsidR="00B550DC" w:rsidRPr="00033692">
        <w:rPr>
          <w:rFonts w:cs="Arial"/>
          <w:strike/>
          <w:sz w:val="24"/>
          <w:szCs w:val="24"/>
        </w:rPr>
        <w:t xml:space="preserve"> Al momento dell’invio la casella di posta invierà una conferma automatica di ricevimento che vale a tutti gli effetti come prova dell’avvenuta trasmissione nei termini.</w:t>
      </w:r>
    </w:p>
    <w:p w:rsidR="00033692" w:rsidRPr="00033692" w:rsidRDefault="00033692" w:rsidP="00033692">
      <w:pPr>
        <w:pStyle w:val="Paragrafoelenco"/>
        <w:keepNext/>
        <w:widowControl w:val="0"/>
        <w:spacing w:before="240" w:after="0" w:line="240" w:lineRule="auto"/>
        <w:ind w:left="714"/>
        <w:contextualSpacing w:val="0"/>
        <w:jc w:val="both"/>
        <w:rPr>
          <w:rFonts w:cs="Arial"/>
          <w:color w:val="FFFFFF" w:themeColor="background1"/>
          <w:sz w:val="24"/>
          <w:szCs w:val="24"/>
        </w:rPr>
      </w:pPr>
      <w:r w:rsidRPr="00033692">
        <w:rPr>
          <w:rFonts w:cs="Arial"/>
          <w:color w:val="FFFFFF" w:themeColor="background1"/>
          <w:sz w:val="24"/>
          <w:szCs w:val="24"/>
          <w:highlight w:val="red"/>
        </w:rPr>
        <w:t>Rettifica del 30/05/2017</w:t>
      </w:r>
    </w:p>
    <w:p w:rsidR="00B550DC" w:rsidRPr="00033692" w:rsidRDefault="00033692" w:rsidP="00033692">
      <w:pPr>
        <w:pStyle w:val="Paragrafoelenco"/>
        <w:keepNext/>
        <w:widowControl w:val="0"/>
        <w:spacing w:before="240" w:after="0" w:line="240" w:lineRule="auto"/>
        <w:ind w:left="714"/>
        <w:contextualSpacing w:val="0"/>
        <w:jc w:val="both"/>
        <w:rPr>
          <w:rFonts w:cs="Arial"/>
          <w:sz w:val="24"/>
          <w:szCs w:val="24"/>
        </w:rPr>
      </w:pPr>
      <w:r>
        <w:rPr>
          <w:rFonts w:ascii="Times" w:hAnsi="Times" w:cs="Times"/>
          <w:i/>
          <w:iCs/>
          <w:sz w:val="32"/>
          <w:szCs w:val="32"/>
        </w:rPr>
        <w:t>-</w:t>
      </w:r>
      <w:r>
        <w:rPr>
          <w:rFonts w:ascii="Times New Roman" w:hAnsi="Times New Roman" w:cs="Times New Roman"/>
          <w:sz w:val="18"/>
          <w:szCs w:val="18"/>
        </w:rPr>
        <w:t> </w:t>
      </w:r>
      <w:r w:rsidRPr="00033692">
        <w:rPr>
          <w:rFonts w:cs="Times"/>
          <w:iCs/>
          <w:color w:val="FF0000"/>
          <w:sz w:val="24"/>
          <w:szCs w:val="32"/>
        </w:rPr>
        <w:t>via MAIL</w:t>
      </w:r>
      <w:r w:rsidRPr="00033692">
        <w:rPr>
          <w:rFonts w:cs="Times"/>
          <w:iCs/>
          <w:sz w:val="24"/>
          <w:szCs w:val="32"/>
        </w:rPr>
        <w:t xml:space="preserve">, all’indirizzo </w:t>
      </w:r>
      <w:hyperlink r:id="rId11" w:history="1">
        <w:r w:rsidRPr="00033692">
          <w:rPr>
            <w:rFonts w:cs="Times"/>
            <w:iCs/>
            <w:color w:val="0000EE"/>
            <w:sz w:val="24"/>
            <w:szCs w:val="32"/>
          </w:rPr>
          <w:t>a</w:t>
        </w:r>
        <w:r w:rsidRPr="00033692">
          <w:rPr>
            <w:rFonts w:cs="Times"/>
            <w:iCs/>
            <w:color w:val="0000EE"/>
            <w:sz w:val="24"/>
            <w:szCs w:val="32"/>
          </w:rPr>
          <w:t>d</w:t>
        </w:r>
        <w:r w:rsidRPr="00033692">
          <w:rPr>
            <w:rFonts w:cs="Times"/>
            <w:iCs/>
            <w:color w:val="0000EE"/>
            <w:sz w:val="24"/>
            <w:szCs w:val="32"/>
          </w:rPr>
          <w:t>dettoaccettazionerifiuti@areaimpianti.net</w:t>
        </w:r>
      </w:hyperlink>
      <w:r w:rsidRPr="00033692">
        <w:rPr>
          <w:rFonts w:cs="Times"/>
          <w:iCs/>
          <w:sz w:val="24"/>
          <w:szCs w:val="32"/>
        </w:rPr>
        <w:t xml:space="preserve">; con precisa indicazione all’oggetto: “CANDIDATURA ALLA SELEZIONE </w:t>
      </w:r>
      <w:proofErr w:type="spellStart"/>
      <w:r w:rsidRPr="00033692">
        <w:rPr>
          <w:rFonts w:cs="Times"/>
          <w:iCs/>
          <w:sz w:val="24"/>
          <w:szCs w:val="32"/>
        </w:rPr>
        <w:t>DI</w:t>
      </w:r>
      <w:proofErr w:type="spellEnd"/>
      <w:r w:rsidRPr="00033692">
        <w:rPr>
          <w:rFonts w:cs="Times"/>
          <w:iCs/>
          <w:sz w:val="24"/>
          <w:szCs w:val="32"/>
        </w:rPr>
        <w:t xml:space="preserve"> PERSONALE NELLA MANSIONE </w:t>
      </w:r>
      <w:proofErr w:type="spellStart"/>
      <w:r w:rsidRPr="00033692">
        <w:rPr>
          <w:rFonts w:cs="Times"/>
          <w:iCs/>
          <w:sz w:val="24"/>
          <w:szCs w:val="32"/>
        </w:rPr>
        <w:t>DI</w:t>
      </w:r>
      <w:proofErr w:type="spellEnd"/>
      <w:r w:rsidRPr="00033692">
        <w:rPr>
          <w:rFonts w:cs="Times"/>
          <w:iCs/>
          <w:sz w:val="24"/>
          <w:szCs w:val="32"/>
        </w:rPr>
        <w:t xml:space="preserve"> ADDETTO ACCETTAZIONE IMPIANTO RIFIUTI” Al momento dell’invio la casella di posta invierà una conferma automatica di ricevimento che vale a tutti gli effetti come prova dell’avvenuta trasmissione nei termini.</w:t>
      </w:r>
    </w:p>
    <w:p w:rsidR="008B03FF" w:rsidRDefault="008B03FF" w:rsidP="001E6EF0">
      <w:pPr>
        <w:autoSpaceDE w:val="0"/>
        <w:autoSpaceDN w:val="0"/>
        <w:adjustRightInd w:val="0"/>
        <w:spacing w:after="0" w:line="240" w:lineRule="auto"/>
        <w:jc w:val="both"/>
        <w:rPr>
          <w:rFonts w:cs="Tahoma"/>
          <w:color w:val="000000"/>
          <w:sz w:val="24"/>
          <w:szCs w:val="24"/>
        </w:rPr>
      </w:pPr>
    </w:p>
    <w:p w:rsidR="00B550DC" w:rsidRPr="00B550DC" w:rsidRDefault="00B550DC" w:rsidP="00B550DC">
      <w:pPr>
        <w:autoSpaceDE w:val="0"/>
        <w:autoSpaceDN w:val="0"/>
        <w:adjustRightInd w:val="0"/>
        <w:spacing w:after="0" w:line="240" w:lineRule="auto"/>
        <w:jc w:val="both"/>
        <w:rPr>
          <w:rFonts w:ascii="Calibri" w:hAnsi="Calibri" w:cs="Tahoma"/>
          <w:sz w:val="24"/>
          <w:szCs w:val="24"/>
        </w:rPr>
      </w:pPr>
      <w:r w:rsidRPr="00B550DC">
        <w:rPr>
          <w:rFonts w:ascii="Calibri" w:hAnsi="Calibri" w:cs="Tahoma"/>
          <w:sz w:val="24"/>
          <w:szCs w:val="24"/>
        </w:rPr>
        <w:t>La Società AREA</w:t>
      </w:r>
      <w:r>
        <w:rPr>
          <w:rFonts w:ascii="Calibri" w:hAnsi="Calibri" w:cs="Tahoma"/>
          <w:sz w:val="24"/>
          <w:szCs w:val="24"/>
        </w:rPr>
        <w:t xml:space="preserve"> IMPIANTI</w:t>
      </w:r>
      <w:r w:rsidRPr="00B550DC">
        <w:rPr>
          <w:rFonts w:ascii="Calibri" w:hAnsi="Calibri" w:cs="Tahoma"/>
          <w:sz w:val="24"/>
          <w:szCs w:val="24"/>
        </w:rPr>
        <w:t xml:space="preserve"> S.p.A. non si assume alcuna responsabilità, sia nella procedura di selezione che nella gestione della graduatoria, nel caso di non ricezione di comunicazioni dipendenti da inesatte indicazioni del recapito da parte dell’aspirante o dalla mancata o tardiva comunicazione del cambiamento di indirizzo o recapito telefonico indicato nella domanda.</w:t>
      </w:r>
    </w:p>
    <w:p w:rsidR="00B550DC" w:rsidRPr="00B550DC" w:rsidRDefault="00B550DC" w:rsidP="00B550DC">
      <w:pPr>
        <w:autoSpaceDE w:val="0"/>
        <w:autoSpaceDN w:val="0"/>
        <w:adjustRightInd w:val="0"/>
        <w:spacing w:after="0" w:line="240" w:lineRule="auto"/>
        <w:jc w:val="both"/>
        <w:rPr>
          <w:rFonts w:ascii="Calibri" w:hAnsi="Calibri" w:cs="Tahoma"/>
          <w:sz w:val="24"/>
          <w:szCs w:val="24"/>
        </w:rPr>
      </w:pPr>
    </w:p>
    <w:p w:rsidR="00B550DC" w:rsidRPr="00B550DC" w:rsidRDefault="00B550DC" w:rsidP="00B550DC">
      <w:pPr>
        <w:autoSpaceDE w:val="0"/>
        <w:autoSpaceDN w:val="0"/>
        <w:adjustRightInd w:val="0"/>
        <w:spacing w:after="0" w:line="240" w:lineRule="auto"/>
        <w:ind w:left="720"/>
        <w:contextualSpacing/>
        <w:jc w:val="both"/>
        <w:rPr>
          <w:rFonts w:ascii="Calibri" w:hAnsi="Calibri" w:cs="Tahoma"/>
          <w:sz w:val="24"/>
          <w:szCs w:val="24"/>
        </w:rPr>
      </w:pPr>
      <w:r w:rsidRPr="00B550DC">
        <w:rPr>
          <w:rFonts w:ascii="Calibri" w:hAnsi="Calibri" w:cs="Tahoma"/>
          <w:sz w:val="24"/>
          <w:szCs w:val="24"/>
        </w:rPr>
        <w:t>I candidati devono dichiarare nella domanda:</w:t>
      </w:r>
    </w:p>
    <w:p w:rsidR="00B550DC" w:rsidRPr="00B550DC" w:rsidRDefault="00B550DC" w:rsidP="00B550DC">
      <w:pPr>
        <w:ind w:left="720"/>
        <w:contextualSpacing/>
        <w:rPr>
          <w:rFonts w:ascii="Calibri" w:hAnsi="Calibri" w:cs="Tahoma"/>
          <w:sz w:val="24"/>
          <w:szCs w:val="24"/>
        </w:rPr>
      </w:pP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Cognome e Nome (per le donne coniugate il cognome da nubile);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Luogo e data di nascita;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Residenza;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Possesso della cittadinanza italiana o di uno degli stati membri della Unione Europea;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Di avere la maggiore età;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Codice fiscale;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Di godere di diritti civili e politici;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Di attestare l’iscrizione o i motivi di esclusione dalle liste elettorali;</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Di essere in regola con l’obbligo di leva (se soggetti a tale obbligo);</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Immunità da condanne penali e, comunque, immunità da ogni fatto che comporti la non legittima costituzione del rapporto di lavoro;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Di non essere stato interdetto/a dai pubblici uffici, nonché destituito/a o dispensato/a ovvero licenziato/a dall’impiego c/o una Pubblica Amministrazione, ovvero non essere stato dichiarato/a decaduto da un impiego pubblico a seguito dell’accertamento che l’impiego stesso è stato conseguito mediante la produzione di documenti falsi o viziati da invalidità;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Di non essere coinvolto in alcun procedimento amministrativo o giudiziario previsto dal </w:t>
      </w:r>
      <w:proofErr w:type="spellStart"/>
      <w:proofErr w:type="gramStart"/>
      <w:r w:rsidRPr="00B550DC">
        <w:rPr>
          <w:rFonts w:ascii="Calibri" w:hAnsi="Calibri" w:cs="Tahoma"/>
          <w:sz w:val="24"/>
          <w:szCs w:val="24"/>
        </w:rPr>
        <w:t>D.Lgs</w:t>
      </w:r>
      <w:proofErr w:type="spellEnd"/>
      <w:proofErr w:type="gramEnd"/>
      <w:r w:rsidRPr="00B550DC">
        <w:rPr>
          <w:rFonts w:ascii="Calibri" w:hAnsi="Calibri" w:cs="Tahoma"/>
          <w:sz w:val="24"/>
          <w:szCs w:val="24"/>
        </w:rPr>
        <w:t xml:space="preserve"> 231/01 e </w:t>
      </w:r>
      <w:proofErr w:type="spellStart"/>
      <w:r w:rsidRPr="00B550DC">
        <w:rPr>
          <w:rFonts w:ascii="Calibri" w:hAnsi="Calibri" w:cs="Tahoma"/>
          <w:sz w:val="24"/>
          <w:szCs w:val="24"/>
        </w:rPr>
        <w:t>s.m.i.</w:t>
      </w:r>
      <w:proofErr w:type="spellEnd"/>
      <w:r w:rsidRPr="00B550DC">
        <w:rPr>
          <w:rFonts w:ascii="Calibri" w:hAnsi="Calibri" w:cs="Tahoma"/>
          <w:sz w:val="24"/>
          <w:szCs w:val="24"/>
        </w:rPr>
        <w:t xml:space="preserve">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Idoneità psico-fisica per il posto da ricoprire;</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Di avere adeguata conoscenza della lingua italiana parlata e scritta;</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Di non essere stato licenziato per motivi disciplinari o per giusta causa;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Di essere in possesso del titolo di studio minimo previsto dal bando;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Di essere in possesso dei titoli di servizio minimi previsti dal bando;</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Categoria della patente di guida in possesso; </w:t>
      </w:r>
    </w:p>
    <w:p w:rsidR="00B550DC" w:rsidRPr="00B550DC" w:rsidRDefault="00B550DC" w:rsidP="00B550DC">
      <w:pPr>
        <w:numPr>
          <w:ilvl w:val="0"/>
          <w:numId w:val="21"/>
        </w:numPr>
        <w:autoSpaceDE w:val="0"/>
        <w:autoSpaceDN w:val="0"/>
        <w:adjustRightInd w:val="0"/>
        <w:spacing w:after="0" w:line="240" w:lineRule="auto"/>
        <w:contextualSpacing/>
        <w:jc w:val="both"/>
        <w:rPr>
          <w:rFonts w:ascii="Calibri" w:hAnsi="Calibri" w:cs="Tahoma"/>
          <w:sz w:val="24"/>
          <w:szCs w:val="24"/>
        </w:rPr>
      </w:pPr>
      <w:r w:rsidRPr="00B550DC">
        <w:rPr>
          <w:rFonts w:ascii="Calibri" w:hAnsi="Calibri" w:cs="Tahoma"/>
          <w:sz w:val="24"/>
          <w:szCs w:val="24"/>
        </w:rPr>
        <w:t xml:space="preserve">Copertura vaccinale antitetanica in atto o disponibilità ad effettuarla prima di assumere il servizio; </w:t>
      </w:r>
    </w:p>
    <w:p w:rsidR="00B550DC" w:rsidRPr="00B550DC" w:rsidRDefault="00B550DC" w:rsidP="00B550DC">
      <w:pPr>
        <w:autoSpaceDE w:val="0"/>
        <w:autoSpaceDN w:val="0"/>
        <w:adjustRightInd w:val="0"/>
        <w:spacing w:after="0" w:line="240" w:lineRule="auto"/>
        <w:ind w:left="709" w:hanging="425"/>
        <w:rPr>
          <w:rFonts w:cs="Tahoma"/>
          <w:sz w:val="24"/>
          <w:szCs w:val="24"/>
        </w:rPr>
      </w:pPr>
    </w:p>
    <w:p w:rsidR="00B550DC" w:rsidRPr="00B550DC" w:rsidRDefault="00B550DC" w:rsidP="00B550DC">
      <w:pPr>
        <w:autoSpaceDE w:val="0"/>
        <w:autoSpaceDN w:val="0"/>
        <w:adjustRightInd w:val="0"/>
        <w:spacing w:after="0" w:line="240" w:lineRule="auto"/>
        <w:jc w:val="both"/>
        <w:rPr>
          <w:rFonts w:cs="Tahoma"/>
          <w:sz w:val="24"/>
          <w:szCs w:val="24"/>
        </w:rPr>
      </w:pPr>
      <w:r w:rsidRPr="00B550DC">
        <w:rPr>
          <w:rFonts w:cs="Tahoma"/>
          <w:sz w:val="24"/>
          <w:szCs w:val="24"/>
        </w:rPr>
        <w:t xml:space="preserve">La domanda deve recare la firma del candidato e ad essa deve essere allegata copia fotostatica di un documento di identità in corso di validità. La sottoscrizione della domanda, da apporre a pena di esclusione, non è soggetta ad autenticazione ai sensi dell’art. 39 del DPR 445/2000. </w:t>
      </w:r>
    </w:p>
    <w:p w:rsidR="00B550DC" w:rsidRPr="00B550DC" w:rsidRDefault="00B550DC" w:rsidP="00B550DC">
      <w:pPr>
        <w:autoSpaceDE w:val="0"/>
        <w:autoSpaceDN w:val="0"/>
        <w:adjustRightInd w:val="0"/>
        <w:spacing w:after="0" w:line="240" w:lineRule="auto"/>
        <w:jc w:val="both"/>
        <w:rPr>
          <w:rFonts w:cs="Tahoma"/>
          <w:sz w:val="24"/>
          <w:szCs w:val="24"/>
        </w:rPr>
      </w:pPr>
    </w:p>
    <w:p w:rsidR="00B550DC" w:rsidRPr="00B550DC" w:rsidRDefault="00B550DC" w:rsidP="00B550DC">
      <w:pPr>
        <w:autoSpaceDE w:val="0"/>
        <w:autoSpaceDN w:val="0"/>
        <w:adjustRightInd w:val="0"/>
        <w:spacing w:after="0" w:line="240" w:lineRule="auto"/>
        <w:jc w:val="both"/>
        <w:rPr>
          <w:rFonts w:cs="Tahoma"/>
          <w:sz w:val="24"/>
          <w:szCs w:val="24"/>
        </w:rPr>
      </w:pPr>
      <w:r w:rsidRPr="00B550DC">
        <w:rPr>
          <w:rFonts w:cs="Tahoma"/>
          <w:sz w:val="24"/>
          <w:szCs w:val="24"/>
        </w:rPr>
        <w:t xml:space="preserve">Il candidato è tenuto a comunicare, a mezzo mail, ogni eventuale variazione dell’indirizzo e recapito telefonico indicato nella domanda. </w:t>
      </w:r>
    </w:p>
    <w:p w:rsidR="00B550DC" w:rsidRPr="00B550DC" w:rsidRDefault="00B550DC" w:rsidP="00B550DC">
      <w:pPr>
        <w:autoSpaceDE w:val="0"/>
        <w:autoSpaceDN w:val="0"/>
        <w:adjustRightInd w:val="0"/>
        <w:spacing w:after="0" w:line="240" w:lineRule="auto"/>
        <w:jc w:val="both"/>
        <w:rPr>
          <w:rFonts w:cs="Tahoma"/>
          <w:sz w:val="24"/>
          <w:szCs w:val="24"/>
        </w:rPr>
      </w:pPr>
    </w:p>
    <w:p w:rsidR="00B550DC" w:rsidRPr="00B550DC" w:rsidRDefault="00B550DC" w:rsidP="00B550DC">
      <w:pPr>
        <w:autoSpaceDE w:val="0"/>
        <w:autoSpaceDN w:val="0"/>
        <w:adjustRightInd w:val="0"/>
        <w:spacing w:after="0" w:line="240" w:lineRule="auto"/>
        <w:jc w:val="both"/>
        <w:rPr>
          <w:rFonts w:cs="Tahoma"/>
          <w:sz w:val="24"/>
          <w:szCs w:val="24"/>
        </w:rPr>
      </w:pPr>
      <w:r w:rsidRPr="00B550DC">
        <w:rPr>
          <w:rFonts w:cs="Tahoma"/>
          <w:b/>
          <w:bCs/>
          <w:sz w:val="24"/>
          <w:szCs w:val="24"/>
        </w:rPr>
        <w:t xml:space="preserve">La società AREA </w:t>
      </w:r>
      <w:r>
        <w:rPr>
          <w:rFonts w:cs="Tahoma"/>
          <w:b/>
          <w:bCs/>
          <w:sz w:val="24"/>
          <w:szCs w:val="24"/>
        </w:rPr>
        <w:t xml:space="preserve">IMPIANTI </w:t>
      </w:r>
      <w:r w:rsidRPr="00B550DC">
        <w:rPr>
          <w:rFonts w:cs="Tahoma"/>
          <w:b/>
          <w:bCs/>
          <w:sz w:val="24"/>
          <w:szCs w:val="24"/>
        </w:rPr>
        <w:t>S.p.A. si riserva di verificare la veridicità delle dichiarazioni sostitutive rese dal candidato. Qualora il controllo accerti la falsità del contenuto delle dichiarazioni il candidato è escluso dalla selezione, ferme restando le sanzioni penali previste dall’art. 76 del D.P.R. n° 445/2000</w:t>
      </w:r>
      <w:r w:rsidRPr="00B550DC">
        <w:rPr>
          <w:rFonts w:cs="Tahoma"/>
          <w:sz w:val="24"/>
          <w:szCs w:val="24"/>
        </w:rPr>
        <w:t>.</w:t>
      </w:r>
    </w:p>
    <w:p w:rsidR="00B550DC" w:rsidRPr="00B550DC" w:rsidRDefault="00B550DC" w:rsidP="00B550DC">
      <w:pPr>
        <w:autoSpaceDE w:val="0"/>
        <w:autoSpaceDN w:val="0"/>
        <w:adjustRightInd w:val="0"/>
        <w:spacing w:before="240" w:after="0" w:line="240" w:lineRule="auto"/>
        <w:jc w:val="both"/>
        <w:rPr>
          <w:rFonts w:cs="Tahoma"/>
          <w:color w:val="000000"/>
          <w:sz w:val="24"/>
          <w:szCs w:val="24"/>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5. MOTIVI DI ESCLUSIONE </w:t>
      </w:r>
    </w:p>
    <w:p w:rsidR="00423AF1" w:rsidRPr="00423AF1" w:rsidRDefault="00423AF1" w:rsidP="00423AF1">
      <w:pPr>
        <w:autoSpaceDE w:val="0"/>
        <w:autoSpaceDN w:val="0"/>
        <w:adjustRightInd w:val="0"/>
        <w:spacing w:after="0" w:line="240" w:lineRule="auto"/>
        <w:jc w:val="both"/>
        <w:rPr>
          <w:rFonts w:cs="Arial"/>
          <w:color w:val="000000"/>
          <w:sz w:val="24"/>
          <w:szCs w:val="24"/>
        </w:rPr>
      </w:pPr>
      <w:r w:rsidRPr="00423AF1">
        <w:rPr>
          <w:rFonts w:cs="Arial"/>
          <w:color w:val="000000"/>
          <w:sz w:val="24"/>
          <w:szCs w:val="24"/>
        </w:rPr>
        <w:t xml:space="preserve">L’esclusione automatica dalla selezione ha luogo qualora ricorrano uno o più dei seguenti casi: </w:t>
      </w:r>
    </w:p>
    <w:p w:rsidR="00423AF1" w:rsidRPr="00423AF1" w:rsidRDefault="00423AF1" w:rsidP="00423AF1">
      <w:pPr>
        <w:autoSpaceDE w:val="0"/>
        <w:autoSpaceDN w:val="0"/>
        <w:adjustRightInd w:val="0"/>
        <w:spacing w:after="0" w:line="240" w:lineRule="auto"/>
        <w:jc w:val="both"/>
        <w:rPr>
          <w:rFonts w:cs="Arial"/>
          <w:color w:val="000000"/>
          <w:sz w:val="24"/>
          <w:szCs w:val="24"/>
        </w:rPr>
      </w:pPr>
      <w:r w:rsidRPr="00423AF1">
        <w:rPr>
          <w:rFonts w:cs="Arial"/>
          <w:color w:val="000000"/>
          <w:sz w:val="24"/>
          <w:szCs w:val="24"/>
        </w:rPr>
        <w:t xml:space="preserve">1. La domanda sia presentata oltre il termine di scadenza indicato all’art. 4 della presente selezione; </w:t>
      </w:r>
    </w:p>
    <w:p w:rsidR="00423AF1" w:rsidRPr="00423AF1" w:rsidRDefault="00423AF1" w:rsidP="00423AF1">
      <w:pPr>
        <w:autoSpaceDE w:val="0"/>
        <w:autoSpaceDN w:val="0"/>
        <w:adjustRightInd w:val="0"/>
        <w:spacing w:after="0" w:line="240" w:lineRule="auto"/>
        <w:jc w:val="both"/>
        <w:rPr>
          <w:rFonts w:cs="Arial"/>
          <w:color w:val="000000"/>
          <w:sz w:val="24"/>
          <w:szCs w:val="24"/>
        </w:rPr>
      </w:pPr>
      <w:r w:rsidRPr="00423AF1">
        <w:rPr>
          <w:rFonts w:cs="Arial"/>
          <w:color w:val="000000"/>
          <w:sz w:val="24"/>
          <w:szCs w:val="24"/>
        </w:rPr>
        <w:t xml:space="preserve">2. Mancanza di uno dei requisiti previsti dalle regole della selezione; </w:t>
      </w:r>
    </w:p>
    <w:p w:rsidR="00423AF1" w:rsidRPr="00423AF1" w:rsidRDefault="00423AF1" w:rsidP="00423AF1">
      <w:pPr>
        <w:autoSpaceDE w:val="0"/>
        <w:autoSpaceDN w:val="0"/>
        <w:adjustRightInd w:val="0"/>
        <w:spacing w:after="0" w:line="240" w:lineRule="auto"/>
        <w:jc w:val="both"/>
        <w:rPr>
          <w:rFonts w:cs="Arial"/>
          <w:color w:val="000000"/>
          <w:sz w:val="24"/>
          <w:szCs w:val="24"/>
        </w:rPr>
      </w:pPr>
      <w:r w:rsidRPr="00423AF1">
        <w:rPr>
          <w:rFonts w:cs="Arial"/>
          <w:color w:val="000000"/>
          <w:sz w:val="24"/>
          <w:szCs w:val="24"/>
        </w:rPr>
        <w:t xml:space="preserve">3. La domanda risulti incompleta delle generalità personali e degli altri requisiti richiesti nello schema tipo allegato (A); </w:t>
      </w:r>
    </w:p>
    <w:p w:rsidR="00423AF1" w:rsidRPr="00423AF1" w:rsidRDefault="00423AF1" w:rsidP="00423AF1">
      <w:pPr>
        <w:autoSpaceDE w:val="0"/>
        <w:autoSpaceDN w:val="0"/>
        <w:adjustRightInd w:val="0"/>
        <w:spacing w:after="0" w:line="240" w:lineRule="auto"/>
        <w:jc w:val="both"/>
        <w:rPr>
          <w:rFonts w:cs="Arial"/>
          <w:color w:val="000000"/>
          <w:sz w:val="24"/>
          <w:szCs w:val="24"/>
        </w:rPr>
      </w:pPr>
      <w:r w:rsidRPr="00423AF1">
        <w:rPr>
          <w:rFonts w:cs="Arial"/>
          <w:color w:val="000000"/>
          <w:sz w:val="24"/>
          <w:szCs w:val="24"/>
        </w:rPr>
        <w:t>4. La domanda non risulti sottoscritta dal candidato;</w:t>
      </w:r>
    </w:p>
    <w:p w:rsidR="00423AF1" w:rsidRPr="00423AF1" w:rsidRDefault="00423AF1" w:rsidP="00423AF1">
      <w:pPr>
        <w:autoSpaceDE w:val="0"/>
        <w:autoSpaceDN w:val="0"/>
        <w:adjustRightInd w:val="0"/>
        <w:spacing w:after="0" w:line="240" w:lineRule="auto"/>
        <w:jc w:val="both"/>
        <w:rPr>
          <w:rFonts w:cs="Arial"/>
          <w:color w:val="000000"/>
          <w:sz w:val="24"/>
          <w:szCs w:val="24"/>
        </w:rPr>
      </w:pPr>
      <w:r w:rsidRPr="00423AF1">
        <w:rPr>
          <w:rFonts w:cs="Arial"/>
          <w:color w:val="000000"/>
          <w:sz w:val="24"/>
          <w:szCs w:val="24"/>
        </w:rPr>
        <w:t>5. Errato invio ad indirizzo mail non corretto.</w:t>
      </w:r>
    </w:p>
    <w:p w:rsidR="005A3519" w:rsidRPr="001C5E27" w:rsidRDefault="005A3519" w:rsidP="00404B22">
      <w:pPr>
        <w:pStyle w:val="Default"/>
        <w:spacing w:before="240"/>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6. COMMISSIONE GIUDICATRICE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La Commissione Giudicatrice è nominata nel rispetto delle vigenti disposizioni legislative e della procedura di selezione del personale </w:t>
      </w:r>
      <w:r w:rsidR="006B7B66">
        <w:rPr>
          <w:rFonts w:asciiTheme="minorHAnsi" w:hAnsiTheme="minorHAnsi" w:cs="Tahoma"/>
        </w:rPr>
        <w:t>deliberata</w:t>
      </w:r>
      <w:r w:rsidRPr="001C5E27">
        <w:rPr>
          <w:rFonts w:asciiTheme="minorHAnsi" w:hAnsiTheme="minorHAnsi" w:cs="Tahoma"/>
        </w:rPr>
        <w:t xml:space="preserve"> dal</w:t>
      </w:r>
      <w:r w:rsidR="006B7B66">
        <w:rPr>
          <w:rFonts w:asciiTheme="minorHAnsi" w:hAnsiTheme="minorHAnsi" w:cs="Tahoma"/>
        </w:rPr>
        <w:t>l’Amministratore Unico</w:t>
      </w:r>
      <w:r w:rsidRPr="001C5E27">
        <w:rPr>
          <w:rFonts w:asciiTheme="minorHAnsi" w:hAnsiTheme="minorHAnsi" w:cs="Tahoma"/>
        </w:rPr>
        <w:t xml:space="preserve">.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Alla Commissione è demandato l’espletamento di ogni attività inerente la selezione, compresa la decisione sulle ammissioni e sulle esclusioni dalla medesima. </w:t>
      </w:r>
    </w:p>
    <w:p w:rsidR="00404B22" w:rsidRDefault="00404B22" w:rsidP="00404B22">
      <w:pPr>
        <w:pStyle w:val="Default"/>
        <w:spacing w:before="240"/>
        <w:jc w:val="both"/>
        <w:rPr>
          <w:rFonts w:asciiTheme="minorHAnsi" w:hAnsiTheme="minorHAnsi" w:cs="Tahoma"/>
        </w:rPr>
      </w:pPr>
    </w:p>
    <w:p w:rsidR="00423AF1" w:rsidRDefault="00423AF1" w:rsidP="00404B22">
      <w:pPr>
        <w:pStyle w:val="Default"/>
        <w:spacing w:before="240"/>
        <w:jc w:val="both"/>
        <w:rPr>
          <w:rFonts w:asciiTheme="minorHAnsi" w:hAnsiTheme="minorHAnsi" w:cs="Tahoma"/>
        </w:rPr>
      </w:pPr>
    </w:p>
    <w:p w:rsidR="00423AF1" w:rsidRPr="001C5E27" w:rsidRDefault="00423AF1" w:rsidP="00404B22">
      <w:pPr>
        <w:pStyle w:val="Default"/>
        <w:spacing w:before="240"/>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7. CRITERI DI VALUTAZIONE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La Commissione Giudicatrice provvederà alla valutazione dei titoli e delle prove nel rispetto dei criteri definiti dal </w:t>
      </w:r>
      <w:proofErr w:type="spellStart"/>
      <w:r w:rsidRPr="001C5E27">
        <w:rPr>
          <w:rFonts w:asciiTheme="minorHAnsi" w:hAnsiTheme="minorHAnsi" w:cs="Tahoma"/>
        </w:rPr>
        <w:t>CdA</w:t>
      </w:r>
      <w:proofErr w:type="spellEnd"/>
      <w:r w:rsidRPr="001C5E27">
        <w:rPr>
          <w:rFonts w:asciiTheme="minorHAnsi" w:hAnsiTheme="minorHAnsi" w:cs="Tahoma"/>
        </w:rPr>
        <w:t xml:space="preserve">.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La Commissione Giudicatrice disporrà per la valutazione dei titoli e delle prove di </w:t>
      </w:r>
      <w:r w:rsidRPr="001C5E27">
        <w:rPr>
          <w:rFonts w:asciiTheme="minorHAnsi" w:hAnsiTheme="minorHAnsi" w:cs="Tahoma"/>
          <w:b/>
        </w:rPr>
        <w:t>100</w:t>
      </w:r>
      <w:r w:rsidRPr="001C5E27">
        <w:rPr>
          <w:rFonts w:asciiTheme="minorHAnsi" w:hAnsiTheme="minorHAnsi" w:cs="Tahoma"/>
        </w:rPr>
        <w:t xml:space="preserve"> punti suddivisi come segue: </w:t>
      </w:r>
    </w:p>
    <w:p w:rsidR="00404B22" w:rsidRPr="001C5E27" w:rsidRDefault="00404B22" w:rsidP="00404B22">
      <w:pPr>
        <w:pStyle w:val="Default"/>
        <w:numPr>
          <w:ilvl w:val="0"/>
          <w:numId w:val="9"/>
        </w:numPr>
        <w:spacing w:before="240"/>
        <w:jc w:val="both"/>
        <w:rPr>
          <w:rFonts w:asciiTheme="minorHAnsi" w:hAnsiTheme="minorHAnsi" w:cs="Tahoma"/>
        </w:rPr>
      </w:pPr>
      <w:r w:rsidRPr="001C5E27">
        <w:rPr>
          <w:rFonts w:asciiTheme="minorHAnsi" w:hAnsiTheme="minorHAnsi" w:cs="Tahoma"/>
          <w:b/>
          <w:bCs/>
        </w:rPr>
        <w:t>Punti da 0 a 2</w:t>
      </w:r>
      <w:r w:rsidR="00050E46">
        <w:rPr>
          <w:rFonts w:asciiTheme="minorHAnsi" w:hAnsiTheme="minorHAnsi" w:cs="Tahoma"/>
          <w:b/>
          <w:bCs/>
        </w:rPr>
        <w:t>5</w:t>
      </w:r>
      <w:r w:rsidRPr="001C5E27">
        <w:rPr>
          <w:rFonts w:asciiTheme="minorHAnsi" w:hAnsiTheme="minorHAnsi" w:cs="Tahoma"/>
        </w:rPr>
        <w:t xml:space="preserve">: assegnati proporzionalmente agli effettivi mesi di lavoro, nella mansione di cui al presente bando, conteggiati fino alla data di pubblicazione dello stesso (sono equiparati i contratti a tempo parziale con i contratti a tempo pieno); </w:t>
      </w:r>
    </w:p>
    <w:p w:rsidR="00404B22" w:rsidRPr="001C5E27" w:rsidRDefault="00404B22" w:rsidP="00404B22">
      <w:pPr>
        <w:pStyle w:val="Default"/>
        <w:numPr>
          <w:ilvl w:val="0"/>
          <w:numId w:val="9"/>
        </w:numPr>
        <w:spacing w:before="240"/>
        <w:jc w:val="both"/>
        <w:rPr>
          <w:rFonts w:asciiTheme="minorHAnsi" w:hAnsiTheme="minorHAnsi" w:cs="Tahoma"/>
        </w:rPr>
      </w:pPr>
      <w:r w:rsidRPr="001C5E27">
        <w:rPr>
          <w:rFonts w:asciiTheme="minorHAnsi" w:hAnsiTheme="minorHAnsi" w:cs="Tahoma"/>
          <w:b/>
          <w:bCs/>
        </w:rPr>
        <w:t>Punti da 0 a 1</w:t>
      </w:r>
      <w:r w:rsidR="00050E46">
        <w:rPr>
          <w:rFonts w:asciiTheme="minorHAnsi" w:hAnsiTheme="minorHAnsi" w:cs="Tahoma"/>
          <w:b/>
          <w:bCs/>
        </w:rPr>
        <w:t>5</w:t>
      </w:r>
      <w:r w:rsidRPr="001C5E27">
        <w:rPr>
          <w:rFonts w:asciiTheme="minorHAnsi" w:hAnsiTheme="minorHAnsi" w:cs="Tahoma"/>
        </w:rPr>
        <w:t>: assegnati a valutazione del curriculum formativo;</w:t>
      </w:r>
    </w:p>
    <w:p w:rsidR="00404B22" w:rsidRDefault="00A926F3" w:rsidP="00404B22">
      <w:pPr>
        <w:pStyle w:val="Default"/>
        <w:numPr>
          <w:ilvl w:val="0"/>
          <w:numId w:val="9"/>
        </w:numPr>
        <w:spacing w:before="240"/>
        <w:jc w:val="both"/>
        <w:rPr>
          <w:rFonts w:asciiTheme="minorHAnsi" w:hAnsiTheme="minorHAnsi" w:cs="Tahoma"/>
        </w:rPr>
      </w:pPr>
      <w:r w:rsidRPr="001C5E27">
        <w:rPr>
          <w:rFonts w:asciiTheme="minorHAnsi" w:hAnsiTheme="minorHAnsi" w:cs="Tahoma"/>
          <w:b/>
          <w:bCs/>
        </w:rPr>
        <w:t xml:space="preserve">Punti da 0 a </w:t>
      </w:r>
      <w:r w:rsidR="00050E46">
        <w:rPr>
          <w:rFonts w:asciiTheme="minorHAnsi" w:hAnsiTheme="minorHAnsi" w:cs="Tahoma"/>
          <w:b/>
          <w:bCs/>
        </w:rPr>
        <w:t>25</w:t>
      </w:r>
      <w:r w:rsidR="00404B22" w:rsidRPr="001C5E27">
        <w:rPr>
          <w:rFonts w:asciiTheme="minorHAnsi" w:hAnsiTheme="minorHAnsi" w:cs="Tahoma"/>
        </w:rPr>
        <w:t xml:space="preserve">: assegnati sulla base della prova scritta. </w:t>
      </w:r>
    </w:p>
    <w:p w:rsidR="00F56791" w:rsidRDefault="00F56791" w:rsidP="00F56791">
      <w:pPr>
        <w:pStyle w:val="Default"/>
        <w:numPr>
          <w:ilvl w:val="0"/>
          <w:numId w:val="9"/>
        </w:numPr>
        <w:spacing w:before="240"/>
        <w:jc w:val="both"/>
        <w:rPr>
          <w:rFonts w:asciiTheme="minorHAnsi" w:hAnsiTheme="minorHAnsi" w:cs="Tahoma"/>
        </w:rPr>
      </w:pPr>
      <w:r w:rsidRPr="001C5E27">
        <w:rPr>
          <w:rFonts w:asciiTheme="minorHAnsi" w:hAnsiTheme="minorHAnsi" w:cs="Tahoma"/>
          <w:b/>
          <w:bCs/>
        </w:rPr>
        <w:t xml:space="preserve">Punti da 0 a </w:t>
      </w:r>
      <w:r>
        <w:rPr>
          <w:rFonts w:asciiTheme="minorHAnsi" w:hAnsiTheme="minorHAnsi" w:cs="Tahoma"/>
          <w:b/>
          <w:bCs/>
        </w:rPr>
        <w:t>15</w:t>
      </w:r>
      <w:r w:rsidRPr="001C5E27">
        <w:rPr>
          <w:rFonts w:asciiTheme="minorHAnsi" w:hAnsiTheme="minorHAnsi" w:cs="Tahoma"/>
        </w:rPr>
        <w:t xml:space="preserve">: assegnati sulla base della prova informatica. </w:t>
      </w:r>
    </w:p>
    <w:p w:rsidR="00404B22" w:rsidRPr="001C5E27" w:rsidRDefault="00404B22" w:rsidP="00404B22">
      <w:pPr>
        <w:pStyle w:val="Default"/>
        <w:numPr>
          <w:ilvl w:val="0"/>
          <w:numId w:val="9"/>
        </w:numPr>
        <w:spacing w:before="240"/>
        <w:jc w:val="both"/>
        <w:rPr>
          <w:rFonts w:asciiTheme="minorHAnsi" w:hAnsiTheme="minorHAnsi" w:cs="Tahoma"/>
        </w:rPr>
      </w:pPr>
      <w:r w:rsidRPr="001C5E27">
        <w:rPr>
          <w:rFonts w:asciiTheme="minorHAnsi" w:hAnsiTheme="minorHAnsi" w:cs="Tahoma"/>
          <w:b/>
          <w:bCs/>
        </w:rPr>
        <w:t>Punti da 0 a 20</w:t>
      </w:r>
      <w:r w:rsidRPr="001C5E27">
        <w:rPr>
          <w:rFonts w:asciiTheme="minorHAnsi" w:hAnsiTheme="minorHAnsi" w:cs="Tahoma"/>
        </w:rPr>
        <w:t xml:space="preserve">: assegnati sulla base colloquio. </w:t>
      </w:r>
    </w:p>
    <w:p w:rsidR="00050E46" w:rsidRPr="001C5E27" w:rsidRDefault="00050E46" w:rsidP="00050E46">
      <w:pPr>
        <w:pStyle w:val="Default"/>
        <w:spacing w:before="240"/>
        <w:jc w:val="both"/>
        <w:rPr>
          <w:rFonts w:asciiTheme="minorHAnsi" w:hAnsiTheme="minorHAnsi" w:cs="Tahoma"/>
        </w:rPr>
      </w:pPr>
      <w:r w:rsidRPr="001C5E27">
        <w:rPr>
          <w:rFonts w:asciiTheme="minorHAnsi" w:hAnsiTheme="minorHAnsi" w:cs="Tahoma"/>
        </w:rPr>
        <w:t>Sono ammessi al</w:t>
      </w:r>
      <w:r>
        <w:rPr>
          <w:rFonts w:asciiTheme="minorHAnsi" w:hAnsiTheme="minorHAnsi" w:cs="Tahoma"/>
        </w:rPr>
        <w:t>la prova scritta</w:t>
      </w:r>
      <w:r w:rsidRPr="001C5E27">
        <w:rPr>
          <w:rFonts w:asciiTheme="minorHAnsi" w:hAnsiTheme="minorHAnsi" w:cs="Tahoma"/>
        </w:rPr>
        <w:t xml:space="preserve"> solo ed esclusivamente i candidati che riportano il punteggio di almeno </w:t>
      </w:r>
      <w:r w:rsidR="00343F6E">
        <w:rPr>
          <w:rFonts w:asciiTheme="minorHAnsi" w:hAnsiTheme="minorHAnsi" w:cs="Tahoma"/>
        </w:rPr>
        <w:t>6</w:t>
      </w:r>
      <w:r w:rsidRPr="001C5E27">
        <w:rPr>
          <w:rFonts w:asciiTheme="minorHAnsi" w:hAnsiTheme="minorHAnsi" w:cs="Tahoma"/>
        </w:rPr>
        <w:t xml:space="preserve">/10 </w:t>
      </w:r>
      <w:r>
        <w:rPr>
          <w:rFonts w:asciiTheme="minorHAnsi" w:hAnsiTheme="minorHAnsi" w:cs="Tahoma"/>
        </w:rPr>
        <w:t>dei punti complessivamente disponibili per sommatoria dei criteri A+B</w:t>
      </w:r>
      <w:r w:rsidRPr="001C5E27">
        <w:rPr>
          <w:rFonts w:asciiTheme="minorHAnsi" w:hAnsiTheme="minorHAnsi" w:cs="Tahoma"/>
        </w:rPr>
        <w:t xml:space="preserve">. </w:t>
      </w:r>
      <w:r>
        <w:rPr>
          <w:rFonts w:asciiTheme="minorHAnsi" w:hAnsiTheme="minorHAnsi" w:cs="Tahoma"/>
        </w:rPr>
        <w:t>(La definizione dei punteggi sarà fissata dalla Commissione nel primo verbale utile prima dell’inizio della fase preselettiva)</w:t>
      </w:r>
    </w:p>
    <w:p w:rsidR="00404B22" w:rsidRDefault="00404B22" w:rsidP="00404B22">
      <w:pPr>
        <w:pStyle w:val="Default"/>
        <w:spacing w:before="240"/>
        <w:jc w:val="both"/>
        <w:rPr>
          <w:rFonts w:asciiTheme="minorHAnsi" w:hAnsiTheme="minorHAnsi" w:cs="Tahoma"/>
        </w:rPr>
      </w:pPr>
      <w:r w:rsidRPr="001C5E27">
        <w:rPr>
          <w:rFonts w:asciiTheme="minorHAnsi" w:hAnsiTheme="minorHAnsi" w:cs="Tahoma"/>
        </w:rPr>
        <w:t>Sono ammessi al</w:t>
      </w:r>
      <w:r w:rsidR="00A17847">
        <w:rPr>
          <w:rFonts w:asciiTheme="minorHAnsi" w:hAnsiTheme="minorHAnsi" w:cs="Tahoma"/>
        </w:rPr>
        <w:t>la prova informatica</w:t>
      </w:r>
      <w:r w:rsidRPr="001C5E27">
        <w:rPr>
          <w:rFonts w:asciiTheme="minorHAnsi" w:hAnsiTheme="minorHAnsi" w:cs="Tahoma"/>
        </w:rPr>
        <w:t xml:space="preserve"> solo ed esclusivamente i candidati che riportano il punteggio di almeno </w:t>
      </w:r>
      <w:r w:rsidR="00677AE6" w:rsidRPr="001C5E27">
        <w:rPr>
          <w:rFonts w:asciiTheme="minorHAnsi" w:hAnsiTheme="minorHAnsi" w:cs="Tahoma"/>
        </w:rPr>
        <w:t>6</w:t>
      </w:r>
      <w:r w:rsidRPr="001C5E27">
        <w:rPr>
          <w:rFonts w:asciiTheme="minorHAnsi" w:hAnsiTheme="minorHAnsi" w:cs="Tahoma"/>
        </w:rPr>
        <w:t xml:space="preserve">/10 nella prova scritta. </w:t>
      </w:r>
    </w:p>
    <w:p w:rsidR="00A17847" w:rsidRPr="001C5E27" w:rsidRDefault="00A17847" w:rsidP="00A17847">
      <w:pPr>
        <w:pStyle w:val="Default"/>
        <w:spacing w:before="240"/>
        <w:jc w:val="both"/>
        <w:rPr>
          <w:rFonts w:asciiTheme="minorHAnsi" w:hAnsiTheme="minorHAnsi" w:cs="Tahoma"/>
        </w:rPr>
      </w:pPr>
      <w:r w:rsidRPr="001C5E27">
        <w:rPr>
          <w:rFonts w:asciiTheme="minorHAnsi" w:hAnsiTheme="minorHAnsi" w:cs="Tahoma"/>
        </w:rPr>
        <w:t>Sono ammessi al</w:t>
      </w:r>
      <w:proofErr w:type="gramStart"/>
      <w:r w:rsidR="00A75C7C">
        <w:rPr>
          <w:rFonts w:asciiTheme="minorHAnsi" w:hAnsiTheme="minorHAnsi" w:cs="Tahoma"/>
        </w:rPr>
        <w:t xml:space="preserve">  </w:t>
      </w:r>
      <w:proofErr w:type="gramEnd"/>
      <w:r w:rsidR="00A75C7C">
        <w:rPr>
          <w:rFonts w:asciiTheme="minorHAnsi" w:hAnsiTheme="minorHAnsi" w:cs="Tahoma"/>
        </w:rPr>
        <w:t xml:space="preserve">colloquio </w:t>
      </w:r>
      <w:r w:rsidRPr="001C5E27">
        <w:rPr>
          <w:rFonts w:asciiTheme="minorHAnsi" w:hAnsiTheme="minorHAnsi" w:cs="Tahoma"/>
        </w:rPr>
        <w:t xml:space="preserve">solo ed esclusivamente i candidati che riportano il punteggio di almeno 6/10 nella prova </w:t>
      </w:r>
      <w:r>
        <w:rPr>
          <w:rFonts w:asciiTheme="minorHAnsi" w:hAnsiTheme="minorHAnsi" w:cs="Tahoma"/>
        </w:rPr>
        <w:t>informatica</w:t>
      </w:r>
      <w:r w:rsidRPr="001C5E27">
        <w:rPr>
          <w:rFonts w:asciiTheme="minorHAnsi" w:hAnsiTheme="minorHAnsi" w:cs="Tahoma"/>
        </w:rPr>
        <w:t xml:space="preserve">. </w:t>
      </w:r>
    </w:p>
    <w:p w:rsidR="00050E46" w:rsidRPr="001C5E27" w:rsidRDefault="00050E46" w:rsidP="00050E46">
      <w:pPr>
        <w:pStyle w:val="Default"/>
        <w:spacing w:before="240"/>
        <w:jc w:val="both"/>
        <w:rPr>
          <w:rFonts w:asciiTheme="minorHAnsi" w:hAnsiTheme="minorHAnsi" w:cs="Tahoma"/>
        </w:rPr>
      </w:pPr>
      <w:r w:rsidRPr="001C5E27">
        <w:rPr>
          <w:rFonts w:asciiTheme="minorHAnsi" w:hAnsiTheme="minorHAnsi" w:cs="Tahoma"/>
        </w:rPr>
        <w:t>Sono ammessi al</w:t>
      </w:r>
      <w:r>
        <w:rPr>
          <w:rFonts w:asciiTheme="minorHAnsi" w:hAnsiTheme="minorHAnsi" w:cs="Tahoma"/>
        </w:rPr>
        <w:t xml:space="preserve">la graduatoria finale solo i candidati </w:t>
      </w:r>
      <w:r w:rsidRPr="001C5E27">
        <w:rPr>
          <w:rFonts w:asciiTheme="minorHAnsi" w:hAnsiTheme="minorHAnsi" w:cs="Tahoma"/>
        </w:rPr>
        <w:t xml:space="preserve">che riportano il punteggio di almeno 6/10 </w:t>
      </w:r>
      <w:r>
        <w:rPr>
          <w:rFonts w:asciiTheme="minorHAnsi" w:hAnsiTheme="minorHAnsi" w:cs="Tahoma"/>
        </w:rPr>
        <w:t xml:space="preserve">del </w:t>
      </w:r>
      <w:r w:rsidR="00A17847">
        <w:rPr>
          <w:rFonts w:asciiTheme="minorHAnsi" w:hAnsiTheme="minorHAnsi" w:cs="Tahoma"/>
        </w:rPr>
        <w:t>nel colloquio.</w:t>
      </w:r>
      <w:r w:rsidRPr="001C5E27">
        <w:rPr>
          <w:rFonts w:asciiTheme="minorHAnsi" w:hAnsiTheme="minorHAnsi" w:cs="Tahoma"/>
        </w:rPr>
        <w:t xml:space="preserve"> </w:t>
      </w:r>
    </w:p>
    <w:p w:rsidR="006E43F4" w:rsidRDefault="006E43F4" w:rsidP="00404B22">
      <w:pPr>
        <w:pStyle w:val="Default"/>
        <w:spacing w:before="240"/>
        <w:jc w:val="both"/>
        <w:rPr>
          <w:rFonts w:asciiTheme="minorHAnsi" w:hAnsiTheme="minorHAnsi" w:cs="Tahoma"/>
        </w:rPr>
      </w:pPr>
    </w:p>
    <w:p w:rsidR="006522CF" w:rsidRDefault="006522CF" w:rsidP="00404B22">
      <w:pPr>
        <w:pStyle w:val="Default"/>
        <w:spacing w:before="240"/>
        <w:jc w:val="both"/>
        <w:rPr>
          <w:rFonts w:asciiTheme="minorHAnsi" w:hAnsiTheme="minorHAnsi" w:cs="Tahoma"/>
        </w:rPr>
      </w:pPr>
    </w:p>
    <w:p w:rsidR="006522CF" w:rsidRPr="001C5E27" w:rsidRDefault="006522CF" w:rsidP="00404B22">
      <w:pPr>
        <w:pStyle w:val="Default"/>
        <w:spacing w:before="240"/>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8. PROVE DI ESAME </w:t>
      </w:r>
    </w:p>
    <w:p w:rsidR="00404B22" w:rsidRPr="001C5E27" w:rsidRDefault="00404B22" w:rsidP="00404B22">
      <w:pPr>
        <w:pStyle w:val="Default"/>
        <w:spacing w:before="240"/>
        <w:rPr>
          <w:rFonts w:asciiTheme="minorHAnsi" w:hAnsiTheme="minorHAnsi" w:cs="Tahoma"/>
        </w:rPr>
      </w:pPr>
      <w:r w:rsidRPr="001C5E27">
        <w:rPr>
          <w:rFonts w:asciiTheme="minorHAnsi" w:hAnsiTheme="minorHAnsi" w:cs="Tahoma"/>
        </w:rPr>
        <w:t xml:space="preserve">La procedura di selezione prevede le seguenti fasi: </w:t>
      </w:r>
    </w:p>
    <w:p w:rsidR="00404B22" w:rsidRDefault="00404B22" w:rsidP="006522CF">
      <w:pPr>
        <w:pStyle w:val="Default"/>
        <w:numPr>
          <w:ilvl w:val="0"/>
          <w:numId w:val="16"/>
        </w:numPr>
        <w:spacing w:before="240"/>
        <w:rPr>
          <w:rFonts w:asciiTheme="minorHAnsi" w:hAnsiTheme="minorHAnsi" w:cs="Tahoma"/>
        </w:rPr>
      </w:pPr>
      <w:r w:rsidRPr="001C5E27">
        <w:rPr>
          <w:rFonts w:asciiTheme="minorHAnsi" w:hAnsiTheme="minorHAnsi" w:cs="Tahoma"/>
        </w:rPr>
        <w:t xml:space="preserve">Prova scritta. </w:t>
      </w:r>
    </w:p>
    <w:p w:rsidR="006522CF" w:rsidRDefault="006522CF" w:rsidP="006522CF">
      <w:pPr>
        <w:pStyle w:val="Default"/>
        <w:numPr>
          <w:ilvl w:val="0"/>
          <w:numId w:val="16"/>
        </w:numPr>
        <w:spacing w:before="240"/>
        <w:rPr>
          <w:rFonts w:asciiTheme="minorHAnsi" w:hAnsiTheme="minorHAnsi" w:cs="Tahoma"/>
        </w:rPr>
      </w:pPr>
      <w:r w:rsidRPr="001C5E27">
        <w:rPr>
          <w:rFonts w:asciiTheme="minorHAnsi" w:hAnsiTheme="minorHAnsi" w:cs="Tahoma"/>
        </w:rPr>
        <w:t>Prova informatica</w:t>
      </w:r>
    </w:p>
    <w:p w:rsidR="00404B22" w:rsidRDefault="00404B22" w:rsidP="006522CF">
      <w:pPr>
        <w:pStyle w:val="Default"/>
        <w:numPr>
          <w:ilvl w:val="0"/>
          <w:numId w:val="16"/>
        </w:numPr>
        <w:spacing w:before="240"/>
        <w:rPr>
          <w:rFonts w:asciiTheme="minorHAnsi" w:hAnsiTheme="minorHAnsi" w:cs="Tahoma"/>
        </w:rPr>
      </w:pPr>
      <w:r w:rsidRPr="001C5E27">
        <w:rPr>
          <w:rFonts w:asciiTheme="minorHAnsi" w:hAnsiTheme="minorHAnsi" w:cs="Tahoma"/>
        </w:rPr>
        <w:t xml:space="preserve">Colloquio. </w:t>
      </w:r>
    </w:p>
    <w:p w:rsidR="00D971AF" w:rsidRDefault="00D971AF" w:rsidP="00D971AF">
      <w:pPr>
        <w:pStyle w:val="Paragrafoelenco"/>
        <w:autoSpaceDE w:val="0"/>
        <w:autoSpaceDN w:val="0"/>
        <w:adjustRightInd w:val="0"/>
        <w:spacing w:after="0" w:line="240" w:lineRule="auto"/>
        <w:jc w:val="both"/>
        <w:rPr>
          <w:rFonts w:ascii="Calibri" w:hAnsi="Calibri" w:cs="Tahoma"/>
          <w:b/>
          <w:bCs/>
          <w:sz w:val="24"/>
          <w:szCs w:val="24"/>
        </w:rPr>
      </w:pPr>
    </w:p>
    <w:p w:rsidR="00D971AF" w:rsidRPr="00D971AF" w:rsidRDefault="00D971AF" w:rsidP="00D971AF">
      <w:pPr>
        <w:pStyle w:val="Paragrafoelenco"/>
        <w:autoSpaceDE w:val="0"/>
        <w:autoSpaceDN w:val="0"/>
        <w:adjustRightInd w:val="0"/>
        <w:spacing w:after="0" w:line="240" w:lineRule="auto"/>
        <w:ind w:left="0"/>
        <w:jc w:val="both"/>
        <w:rPr>
          <w:rFonts w:ascii="Calibri" w:hAnsi="Calibri" w:cs="Tahoma"/>
          <w:sz w:val="24"/>
          <w:szCs w:val="24"/>
        </w:rPr>
      </w:pPr>
      <w:r w:rsidRPr="00D971AF">
        <w:rPr>
          <w:rFonts w:ascii="Calibri" w:hAnsi="Calibri" w:cs="Tahoma"/>
          <w:b/>
          <w:bCs/>
          <w:sz w:val="24"/>
          <w:szCs w:val="24"/>
        </w:rPr>
        <w:t xml:space="preserve">Il calendario delle prove di esame (luogo, orari, etc.) sarà reso noto esclusivamente attraverso la pubblicazione sul sito internet di AREA Impianti nella sezione lavoro (www.areaimpianti.net).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Per essere ammessi a sostenere le prove i candidati devono essere muniti di un valido documento di riconoscimento. I candidati che non si presentano nel giorno, luogo ed ora stabiliti sono esclusi dalle prove. </w:t>
      </w:r>
    </w:p>
    <w:p w:rsidR="00D971AF" w:rsidRDefault="00D971AF" w:rsidP="00404B22">
      <w:pPr>
        <w:pStyle w:val="Default"/>
        <w:spacing w:before="240"/>
        <w:jc w:val="both"/>
        <w:rPr>
          <w:rFonts w:asciiTheme="minorHAnsi" w:hAnsiTheme="minorHAnsi" w:cs="Tahoma"/>
          <w:b/>
          <w:bCs/>
          <w:i/>
          <w:iCs/>
        </w:rPr>
      </w:pPr>
    </w:p>
    <w:p w:rsidR="00EB1715" w:rsidRDefault="00404B22" w:rsidP="00404B22">
      <w:pPr>
        <w:pStyle w:val="Default"/>
        <w:spacing w:before="240"/>
        <w:jc w:val="both"/>
        <w:rPr>
          <w:rFonts w:asciiTheme="minorHAnsi" w:hAnsiTheme="minorHAnsi" w:cs="Tahoma"/>
        </w:rPr>
      </w:pPr>
      <w:r w:rsidRPr="001C5E27">
        <w:rPr>
          <w:rFonts w:asciiTheme="minorHAnsi" w:hAnsiTheme="minorHAnsi" w:cs="Tahoma"/>
          <w:b/>
          <w:bCs/>
          <w:i/>
          <w:iCs/>
        </w:rPr>
        <w:t xml:space="preserve">Prova scritta </w:t>
      </w:r>
      <w:r w:rsidRPr="001C5E27">
        <w:rPr>
          <w:rFonts w:asciiTheme="minorHAnsi" w:hAnsiTheme="minorHAnsi" w:cs="Tahoma"/>
        </w:rPr>
        <w:t xml:space="preserve">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Tale prova consiste in una serie di quesiti scritti a risposta multipla e mira ad accertare il possesso, da parte del candidato, delle attitudini e delle capacità di base necessarie per acquisire e sviluppare la professionalità richiesta oltre a verificare le conoscenze di cultura generale e la preparazione nelle seguenti materie: </w:t>
      </w:r>
    </w:p>
    <w:p w:rsidR="00385872" w:rsidRPr="001C5E27" w:rsidRDefault="00385872" w:rsidP="00385872">
      <w:pPr>
        <w:pStyle w:val="Default"/>
        <w:numPr>
          <w:ilvl w:val="0"/>
          <w:numId w:val="4"/>
        </w:numPr>
        <w:spacing w:before="240"/>
        <w:rPr>
          <w:rFonts w:asciiTheme="minorHAnsi" w:hAnsiTheme="minorHAnsi" w:cs="Tahoma"/>
        </w:rPr>
      </w:pPr>
      <w:r w:rsidRPr="001C5E27">
        <w:rPr>
          <w:rFonts w:asciiTheme="minorHAnsi" w:hAnsiTheme="minorHAnsi" w:cs="Tahoma"/>
        </w:rPr>
        <w:t xml:space="preserve">La società Area </w:t>
      </w:r>
      <w:r w:rsidR="006B7B66">
        <w:rPr>
          <w:rFonts w:asciiTheme="minorHAnsi" w:hAnsiTheme="minorHAnsi" w:cs="Tahoma"/>
        </w:rPr>
        <w:t xml:space="preserve">Impianti ed </w:t>
      </w:r>
      <w:r w:rsidRPr="001C5E27">
        <w:rPr>
          <w:rFonts w:asciiTheme="minorHAnsi" w:hAnsiTheme="minorHAnsi" w:cs="Tahoma"/>
        </w:rPr>
        <w:t xml:space="preserve">i servizi offerti; </w:t>
      </w:r>
    </w:p>
    <w:p w:rsidR="00404B22" w:rsidRPr="001C5E27" w:rsidRDefault="005F43A1" w:rsidP="00404B22">
      <w:pPr>
        <w:pStyle w:val="Default"/>
        <w:numPr>
          <w:ilvl w:val="0"/>
          <w:numId w:val="4"/>
        </w:numPr>
        <w:spacing w:before="240"/>
        <w:rPr>
          <w:rFonts w:asciiTheme="minorHAnsi" w:hAnsiTheme="minorHAnsi" w:cs="Tahoma"/>
        </w:rPr>
      </w:pPr>
      <w:r>
        <w:rPr>
          <w:rFonts w:asciiTheme="minorHAnsi" w:hAnsiTheme="minorHAnsi" w:cs="Tahoma"/>
        </w:rPr>
        <w:t>Nozioni di Normativa Ambientale: DLGS 152/2006, L.R. 16/2015, L.R. 23/2011</w:t>
      </w:r>
    </w:p>
    <w:p w:rsidR="005C17AA" w:rsidRDefault="00FB56E6" w:rsidP="005C17AA">
      <w:pPr>
        <w:pStyle w:val="Default"/>
        <w:numPr>
          <w:ilvl w:val="0"/>
          <w:numId w:val="4"/>
        </w:numPr>
        <w:spacing w:before="240"/>
        <w:rPr>
          <w:rFonts w:asciiTheme="minorHAnsi" w:hAnsiTheme="minorHAnsi" w:cs="Tahoma"/>
        </w:rPr>
      </w:pPr>
      <w:r>
        <w:rPr>
          <w:rFonts w:asciiTheme="minorHAnsi" w:hAnsiTheme="minorHAnsi" w:cs="Tahoma"/>
        </w:rPr>
        <w:t>Nozioni in materia di Sicurezza: DLGS. 81/2008 “Testo Unico sulla sicurezza”</w:t>
      </w:r>
      <w:r w:rsidR="005F5023">
        <w:rPr>
          <w:rFonts w:asciiTheme="minorHAnsi" w:hAnsiTheme="minorHAnsi" w:cs="Tahoma"/>
        </w:rPr>
        <w:t>.</w:t>
      </w:r>
    </w:p>
    <w:p w:rsidR="006B7B66" w:rsidRPr="006B7B66" w:rsidRDefault="006B7B66" w:rsidP="00D42162">
      <w:pPr>
        <w:pStyle w:val="Default"/>
        <w:numPr>
          <w:ilvl w:val="0"/>
          <w:numId w:val="4"/>
        </w:numPr>
        <w:spacing w:before="240"/>
        <w:rPr>
          <w:rFonts w:asciiTheme="minorHAnsi" w:hAnsiTheme="minorHAnsi" w:cs="Tahoma"/>
        </w:rPr>
      </w:pPr>
      <w:r w:rsidRPr="006B7B66">
        <w:rPr>
          <w:rFonts w:asciiTheme="minorHAnsi" w:hAnsiTheme="minorHAnsi" w:cs="Arial"/>
          <w:color w:val="333333"/>
        </w:rPr>
        <w:t xml:space="preserve">Nozioni normativa anticorruzione e trasparenza: </w:t>
      </w:r>
    </w:p>
    <w:p w:rsidR="006B7B66" w:rsidRPr="006B7B66" w:rsidRDefault="006B7B66" w:rsidP="00641B02">
      <w:pPr>
        <w:pStyle w:val="Default"/>
        <w:numPr>
          <w:ilvl w:val="0"/>
          <w:numId w:val="20"/>
        </w:numPr>
        <w:spacing w:before="240"/>
        <w:jc w:val="both"/>
        <w:rPr>
          <w:rFonts w:asciiTheme="minorHAnsi" w:hAnsiTheme="minorHAnsi" w:cs="Tahoma"/>
        </w:rPr>
      </w:pPr>
      <w:r w:rsidRPr="006B7B66">
        <w:rPr>
          <w:rFonts w:asciiTheme="minorHAnsi" w:hAnsiTheme="minorHAnsi" w:cs="Arial"/>
          <w:color w:val="333333"/>
        </w:rPr>
        <w:t>Determinazione ANAC n. 8 del 17 giugno 2015</w:t>
      </w:r>
    </w:p>
    <w:p w:rsidR="006B7B66" w:rsidRPr="006B7B66" w:rsidRDefault="006B7B66" w:rsidP="00641B02">
      <w:pPr>
        <w:pStyle w:val="Default"/>
        <w:numPr>
          <w:ilvl w:val="0"/>
          <w:numId w:val="20"/>
        </w:numPr>
        <w:spacing w:before="240"/>
        <w:jc w:val="both"/>
        <w:rPr>
          <w:rFonts w:asciiTheme="minorHAnsi" w:hAnsiTheme="minorHAnsi" w:cs="Tahoma"/>
        </w:rPr>
      </w:pPr>
      <w:proofErr w:type="spellStart"/>
      <w:r w:rsidRPr="006B7B66">
        <w:rPr>
          <w:rFonts w:asciiTheme="minorHAnsi" w:hAnsiTheme="minorHAnsi" w:cs="Tahoma"/>
        </w:rPr>
        <w:t>Dlgs</w:t>
      </w:r>
      <w:proofErr w:type="spellEnd"/>
      <w:r w:rsidRPr="006B7B66">
        <w:rPr>
          <w:rFonts w:asciiTheme="minorHAnsi" w:hAnsiTheme="minorHAnsi" w:cs="Tahoma"/>
        </w:rPr>
        <w:t xml:space="preserve"> 231/2001</w:t>
      </w:r>
    </w:p>
    <w:p w:rsidR="006B7B66" w:rsidRPr="006B7B66" w:rsidRDefault="006B7B66" w:rsidP="006B7B66">
      <w:pPr>
        <w:pStyle w:val="Default"/>
        <w:spacing w:before="240"/>
        <w:ind w:left="720"/>
        <w:jc w:val="both"/>
        <w:rPr>
          <w:rFonts w:asciiTheme="minorHAnsi" w:hAnsiTheme="minorHAnsi" w:cs="Tahoma"/>
        </w:rPr>
      </w:pPr>
    </w:p>
    <w:p w:rsidR="00404B22" w:rsidRPr="006B7B66" w:rsidRDefault="00404B22" w:rsidP="006B7B66">
      <w:pPr>
        <w:pStyle w:val="Default"/>
        <w:spacing w:before="240"/>
        <w:ind w:left="720"/>
        <w:jc w:val="both"/>
        <w:rPr>
          <w:rFonts w:asciiTheme="minorHAnsi" w:hAnsiTheme="minorHAnsi" w:cs="Tahoma"/>
        </w:rPr>
      </w:pPr>
      <w:r w:rsidRPr="006B7B66">
        <w:rPr>
          <w:rFonts w:asciiTheme="minorHAnsi" w:hAnsiTheme="minorHAnsi" w:cs="Tahoma"/>
        </w:rPr>
        <w:t xml:space="preserve">La prova è valutata in decimi.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Sono ammessi al</w:t>
      </w:r>
      <w:r w:rsidR="00C17F62">
        <w:rPr>
          <w:rFonts w:asciiTheme="minorHAnsi" w:hAnsiTheme="minorHAnsi" w:cs="Tahoma"/>
        </w:rPr>
        <w:t xml:space="preserve">la </w:t>
      </w:r>
      <w:r w:rsidR="00C17F62" w:rsidRPr="00C17F62">
        <w:rPr>
          <w:rFonts w:asciiTheme="minorHAnsi" w:hAnsiTheme="minorHAnsi" w:cs="Tahoma"/>
          <w:b/>
        </w:rPr>
        <w:t>prova informatica</w:t>
      </w:r>
      <w:r w:rsidRPr="001C5E27">
        <w:rPr>
          <w:rFonts w:asciiTheme="minorHAnsi" w:hAnsiTheme="minorHAnsi" w:cs="Tahoma"/>
          <w:b/>
          <w:bCs/>
          <w:i/>
          <w:iCs/>
        </w:rPr>
        <w:t xml:space="preserve"> </w:t>
      </w:r>
      <w:r w:rsidRPr="001C5E27">
        <w:rPr>
          <w:rFonts w:asciiTheme="minorHAnsi" w:hAnsiTheme="minorHAnsi" w:cs="Tahoma"/>
        </w:rPr>
        <w:t xml:space="preserve">i candidati che riportano il punteggio di almeno 6/10. </w:t>
      </w:r>
    </w:p>
    <w:p w:rsidR="00EB1715" w:rsidRDefault="00EB1715" w:rsidP="00404B22">
      <w:pPr>
        <w:pStyle w:val="Default"/>
        <w:spacing w:before="240"/>
        <w:rPr>
          <w:rFonts w:asciiTheme="minorHAnsi" w:hAnsiTheme="minorHAnsi" w:cs="Tahoma"/>
          <w:b/>
          <w:bCs/>
          <w:i/>
          <w:iCs/>
        </w:rPr>
      </w:pPr>
    </w:p>
    <w:p w:rsidR="00404B22" w:rsidRPr="001C5E27" w:rsidRDefault="00EB1715" w:rsidP="00404B22">
      <w:pPr>
        <w:pStyle w:val="Default"/>
        <w:spacing w:before="240"/>
        <w:rPr>
          <w:rFonts w:asciiTheme="minorHAnsi" w:hAnsiTheme="minorHAnsi" w:cs="Tahoma"/>
        </w:rPr>
      </w:pPr>
      <w:r>
        <w:rPr>
          <w:rFonts w:asciiTheme="minorHAnsi" w:hAnsiTheme="minorHAnsi" w:cs="Tahoma"/>
          <w:b/>
          <w:bCs/>
          <w:i/>
          <w:iCs/>
        </w:rPr>
        <w:t>P</w:t>
      </w:r>
      <w:r w:rsidR="00404B22" w:rsidRPr="001C5E27">
        <w:rPr>
          <w:rFonts w:asciiTheme="minorHAnsi" w:hAnsiTheme="minorHAnsi" w:cs="Tahoma"/>
          <w:b/>
          <w:bCs/>
          <w:i/>
          <w:iCs/>
        </w:rPr>
        <w:t xml:space="preserve">rova informatica </w:t>
      </w:r>
    </w:p>
    <w:p w:rsidR="00EB1715"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La prova </w:t>
      </w:r>
      <w:r w:rsidR="00EB1715">
        <w:rPr>
          <w:rFonts w:asciiTheme="minorHAnsi" w:hAnsiTheme="minorHAnsi" w:cs="Tahoma"/>
        </w:rPr>
        <w:t>informatica intende verificare le competenze del candidato sull’uso dei seguenti strumenti:</w:t>
      </w:r>
    </w:p>
    <w:p w:rsidR="00404B22" w:rsidRDefault="00EB1715" w:rsidP="00EB1715">
      <w:pPr>
        <w:pStyle w:val="Default"/>
        <w:numPr>
          <w:ilvl w:val="0"/>
          <w:numId w:val="19"/>
        </w:numPr>
        <w:spacing w:before="240"/>
        <w:jc w:val="both"/>
        <w:rPr>
          <w:rFonts w:asciiTheme="minorHAnsi" w:hAnsiTheme="minorHAnsi" w:cs="Tahoma"/>
        </w:rPr>
      </w:pPr>
      <w:r>
        <w:rPr>
          <w:rFonts w:asciiTheme="minorHAnsi" w:hAnsiTheme="minorHAnsi" w:cs="Tahoma"/>
        </w:rPr>
        <w:t>Elaborazione Testi</w:t>
      </w:r>
    </w:p>
    <w:p w:rsidR="00EB1715" w:rsidRDefault="00EB1715" w:rsidP="00EB1715">
      <w:pPr>
        <w:pStyle w:val="Default"/>
        <w:numPr>
          <w:ilvl w:val="0"/>
          <w:numId w:val="19"/>
        </w:numPr>
        <w:spacing w:before="240"/>
        <w:jc w:val="both"/>
        <w:rPr>
          <w:rFonts w:asciiTheme="minorHAnsi" w:hAnsiTheme="minorHAnsi" w:cs="Tahoma"/>
        </w:rPr>
      </w:pPr>
      <w:r>
        <w:rPr>
          <w:rFonts w:asciiTheme="minorHAnsi" w:hAnsiTheme="minorHAnsi" w:cs="Tahoma"/>
        </w:rPr>
        <w:t>Foglio elet</w:t>
      </w:r>
      <w:r w:rsidR="004012FF">
        <w:rPr>
          <w:rFonts w:asciiTheme="minorHAnsi" w:hAnsiTheme="minorHAnsi" w:cs="Tahoma"/>
        </w:rPr>
        <w:t>t</w:t>
      </w:r>
      <w:r>
        <w:rPr>
          <w:rFonts w:asciiTheme="minorHAnsi" w:hAnsiTheme="minorHAnsi" w:cs="Tahoma"/>
        </w:rPr>
        <w:t>ronico</w:t>
      </w:r>
    </w:p>
    <w:p w:rsidR="00EB1715" w:rsidRDefault="00EB1715" w:rsidP="00EB1715">
      <w:pPr>
        <w:pStyle w:val="Default"/>
        <w:numPr>
          <w:ilvl w:val="0"/>
          <w:numId w:val="19"/>
        </w:numPr>
        <w:spacing w:before="240"/>
        <w:jc w:val="both"/>
        <w:rPr>
          <w:rFonts w:asciiTheme="minorHAnsi" w:hAnsiTheme="minorHAnsi" w:cs="Tahoma"/>
        </w:rPr>
      </w:pPr>
      <w:r>
        <w:rPr>
          <w:rFonts w:asciiTheme="minorHAnsi" w:hAnsiTheme="minorHAnsi" w:cs="Tahoma"/>
        </w:rPr>
        <w:t>Posta elettronica</w:t>
      </w:r>
    </w:p>
    <w:p w:rsidR="00EB1715" w:rsidRDefault="00EB1715" w:rsidP="00EB1715">
      <w:pPr>
        <w:pStyle w:val="Default"/>
        <w:numPr>
          <w:ilvl w:val="0"/>
          <w:numId w:val="19"/>
        </w:numPr>
        <w:spacing w:before="240"/>
        <w:jc w:val="both"/>
        <w:rPr>
          <w:rFonts w:asciiTheme="minorHAnsi" w:hAnsiTheme="minorHAnsi" w:cs="Tahoma"/>
        </w:rPr>
      </w:pPr>
      <w:r>
        <w:rPr>
          <w:rFonts w:asciiTheme="minorHAnsi" w:hAnsiTheme="minorHAnsi" w:cs="Tahoma"/>
        </w:rPr>
        <w:t>Navigazione Internet</w:t>
      </w:r>
    </w:p>
    <w:p w:rsidR="00EB1715" w:rsidRDefault="00EB1715" w:rsidP="00EB1715">
      <w:pPr>
        <w:pStyle w:val="Default"/>
        <w:spacing w:before="240"/>
        <w:ind w:left="780"/>
        <w:jc w:val="both"/>
        <w:rPr>
          <w:rFonts w:asciiTheme="minorHAnsi" w:hAnsiTheme="minorHAnsi" w:cs="Tahoma"/>
        </w:rPr>
      </w:pPr>
    </w:p>
    <w:p w:rsidR="00423AF1" w:rsidRPr="001C5E27" w:rsidRDefault="00423AF1" w:rsidP="00EB1715">
      <w:pPr>
        <w:pStyle w:val="Default"/>
        <w:spacing w:before="240"/>
        <w:ind w:left="780"/>
        <w:jc w:val="both"/>
        <w:rPr>
          <w:rFonts w:asciiTheme="minorHAnsi" w:hAnsiTheme="minorHAnsi" w:cs="Tahoma"/>
        </w:rPr>
      </w:pPr>
    </w:p>
    <w:p w:rsidR="00EB1715" w:rsidRDefault="00EB1715" w:rsidP="00404B22">
      <w:pPr>
        <w:pStyle w:val="Default"/>
        <w:tabs>
          <w:tab w:val="left" w:pos="2268"/>
        </w:tabs>
        <w:spacing w:before="240"/>
        <w:jc w:val="both"/>
        <w:rPr>
          <w:rFonts w:asciiTheme="minorHAnsi" w:hAnsiTheme="minorHAnsi" w:cs="Tahoma"/>
          <w:bCs/>
          <w:i/>
          <w:iCs/>
        </w:rPr>
      </w:pPr>
      <w:r w:rsidRPr="001C5E27">
        <w:rPr>
          <w:rFonts w:asciiTheme="minorHAnsi" w:hAnsiTheme="minorHAnsi" w:cs="Tahoma"/>
          <w:b/>
          <w:bCs/>
          <w:i/>
          <w:iCs/>
        </w:rPr>
        <w:t xml:space="preserve">Colloquio </w:t>
      </w:r>
      <w:r w:rsidRPr="001C5E27">
        <w:rPr>
          <w:rFonts w:asciiTheme="minorHAnsi" w:hAnsiTheme="minorHAnsi" w:cs="Tahoma"/>
          <w:bCs/>
          <w:i/>
          <w:iCs/>
        </w:rPr>
        <w:t xml:space="preserve"> </w:t>
      </w:r>
    </w:p>
    <w:p w:rsidR="00404B22" w:rsidRPr="001C5E27" w:rsidRDefault="00222D60" w:rsidP="00404B22">
      <w:pPr>
        <w:pStyle w:val="Default"/>
        <w:tabs>
          <w:tab w:val="left" w:pos="2268"/>
        </w:tabs>
        <w:spacing w:before="240"/>
        <w:jc w:val="both"/>
        <w:rPr>
          <w:rFonts w:asciiTheme="minorHAnsi" w:hAnsiTheme="minorHAnsi" w:cs="Tahoma"/>
          <w:bCs/>
          <w:i/>
          <w:iCs/>
        </w:rPr>
      </w:pPr>
      <w:r w:rsidRPr="00C32132">
        <w:rPr>
          <w:rFonts w:asciiTheme="minorHAnsi" w:hAnsiTheme="minorHAnsi" w:cs="Tahoma"/>
          <w:bCs/>
          <w:iCs/>
        </w:rPr>
        <w:t>Il c</w:t>
      </w:r>
      <w:r w:rsidR="00404B22" w:rsidRPr="00C32132">
        <w:rPr>
          <w:rFonts w:asciiTheme="minorHAnsi" w:hAnsiTheme="minorHAnsi" w:cs="Tahoma"/>
          <w:bCs/>
          <w:iCs/>
        </w:rPr>
        <w:t>olloquio</w:t>
      </w:r>
      <w:r w:rsidRPr="00C32132">
        <w:rPr>
          <w:rFonts w:asciiTheme="minorHAnsi" w:hAnsiTheme="minorHAnsi" w:cs="Tahoma"/>
          <w:bCs/>
          <w:iCs/>
        </w:rPr>
        <w:t xml:space="preserve"> verterà sulle m</w:t>
      </w:r>
      <w:r w:rsidR="00404B22" w:rsidRPr="00C32132">
        <w:rPr>
          <w:rFonts w:asciiTheme="minorHAnsi" w:hAnsiTheme="minorHAnsi" w:cs="Tahoma"/>
        </w:rPr>
        <w:t>aterie</w:t>
      </w:r>
      <w:r w:rsidR="00404B22" w:rsidRPr="001C5E27">
        <w:rPr>
          <w:rFonts w:asciiTheme="minorHAnsi" w:hAnsiTheme="minorHAnsi" w:cs="Tahoma"/>
        </w:rPr>
        <w:t xml:space="preserve"> della prova scritta.</w:t>
      </w:r>
      <w:r w:rsidR="00404B22" w:rsidRPr="001C5E27">
        <w:rPr>
          <w:rFonts w:asciiTheme="minorHAnsi" w:hAnsiTheme="minorHAnsi" w:cs="Tahoma"/>
          <w:bCs/>
          <w:i/>
          <w:iCs/>
        </w:rPr>
        <w:t xml:space="preserve"> </w:t>
      </w:r>
    </w:p>
    <w:p w:rsidR="00E06FBC" w:rsidRDefault="00E06FBC" w:rsidP="00E06FBC">
      <w:pPr>
        <w:autoSpaceDE w:val="0"/>
        <w:autoSpaceDN w:val="0"/>
        <w:adjustRightInd w:val="0"/>
        <w:spacing w:after="0" w:line="240" w:lineRule="auto"/>
        <w:jc w:val="both"/>
        <w:rPr>
          <w:rFonts w:ascii="Calibri" w:hAnsi="Calibri" w:cs="Tahoma"/>
          <w:b/>
          <w:bCs/>
          <w:sz w:val="24"/>
          <w:szCs w:val="24"/>
        </w:rPr>
      </w:pPr>
    </w:p>
    <w:p w:rsidR="00404B22"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I candidati saranno invitati a presentarsi alla prova muniti di documento di riconoscimento in corso di validità nel giorno, orario e luogo indicati. La mancata presentazione equivarrà a rinuncia alla selezione. </w:t>
      </w:r>
    </w:p>
    <w:p w:rsidR="00D971AF" w:rsidRPr="001C5E27" w:rsidRDefault="00D971AF" w:rsidP="00404B22">
      <w:pPr>
        <w:pStyle w:val="Default"/>
        <w:spacing w:before="240"/>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9. GRADUATORIE DEGLI IDONEI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La graduatoria di merito degli idonei è formulata secondo l’ordine decrescente della votazione complessiva, costituita dalla somma del punteggio dei titoli di servizio, art. 7 della presente selezione (CRITERIO A, B), dal voto conseguito nella prova scritta (CRITERIO C) e dal voto conseguito prova informatica (CRITERI</w:t>
      </w:r>
      <w:r w:rsidR="00400ACD">
        <w:rPr>
          <w:rFonts w:asciiTheme="minorHAnsi" w:hAnsiTheme="minorHAnsi" w:cs="Tahoma"/>
        </w:rPr>
        <w:t>O</w:t>
      </w:r>
      <w:r w:rsidRPr="001C5E27">
        <w:rPr>
          <w:rFonts w:asciiTheme="minorHAnsi" w:hAnsiTheme="minorHAnsi" w:cs="Tahoma"/>
        </w:rPr>
        <w:t xml:space="preserve"> D)</w:t>
      </w:r>
      <w:r w:rsidR="00400ACD" w:rsidRPr="00400ACD">
        <w:rPr>
          <w:rFonts w:asciiTheme="minorHAnsi" w:hAnsiTheme="minorHAnsi" w:cs="Tahoma"/>
        </w:rPr>
        <w:t xml:space="preserve"> </w:t>
      </w:r>
      <w:r w:rsidR="00400ACD" w:rsidRPr="001C5E27">
        <w:rPr>
          <w:rFonts w:asciiTheme="minorHAnsi" w:hAnsiTheme="minorHAnsi" w:cs="Tahoma"/>
        </w:rPr>
        <w:t>nel Colloquio (CRITERI</w:t>
      </w:r>
      <w:r w:rsidR="00400ACD">
        <w:rPr>
          <w:rFonts w:asciiTheme="minorHAnsi" w:hAnsiTheme="minorHAnsi" w:cs="Tahoma"/>
        </w:rPr>
        <w:t>O</w:t>
      </w:r>
      <w:r w:rsidR="00400ACD" w:rsidRPr="001C5E27">
        <w:rPr>
          <w:rFonts w:asciiTheme="minorHAnsi" w:hAnsiTheme="minorHAnsi" w:cs="Tahoma"/>
        </w:rPr>
        <w:t xml:space="preserve"> </w:t>
      </w:r>
      <w:r w:rsidR="00400ACD">
        <w:rPr>
          <w:rFonts w:asciiTheme="minorHAnsi" w:hAnsiTheme="minorHAnsi" w:cs="Tahoma"/>
        </w:rPr>
        <w:t>E</w:t>
      </w:r>
      <w:r w:rsidR="00400ACD" w:rsidRPr="001C5E27">
        <w:rPr>
          <w:rFonts w:asciiTheme="minorHAnsi" w:hAnsiTheme="minorHAnsi" w:cs="Tahoma"/>
        </w:rPr>
        <w:t>)</w:t>
      </w:r>
      <w:r w:rsidRPr="001C5E27">
        <w:rPr>
          <w:rFonts w:asciiTheme="minorHAnsi" w:hAnsiTheme="minorHAnsi" w:cs="Tahoma"/>
        </w:rPr>
        <w:t xml:space="preserve">. La graduatoria rimane efficace per due anni dalla data di pubblicazione e la società AREA </w:t>
      </w:r>
      <w:r w:rsidR="00650E85">
        <w:rPr>
          <w:rFonts w:asciiTheme="minorHAnsi" w:hAnsiTheme="minorHAnsi" w:cs="Tahoma"/>
        </w:rPr>
        <w:t xml:space="preserve">impianti </w:t>
      </w:r>
      <w:r w:rsidRPr="001C5E27">
        <w:rPr>
          <w:rFonts w:asciiTheme="minorHAnsi" w:hAnsiTheme="minorHAnsi" w:cs="Tahoma"/>
        </w:rPr>
        <w:t xml:space="preserve">S.p.A. potrà avvalersene per eventuali esigenze.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Non saranno rilasciati attestati di idoneità alla selezione pubblica. </w:t>
      </w:r>
    </w:p>
    <w:p w:rsidR="00404B22"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La nomina del vincitore sarà effettuata in base alla graduatorie pubblicata. La società procederà all’accertamento del possesso dei requisiti dichiarati dal candidato, nonché della veridicità di tutte le dichiarazioni rese nella domanda al momento dell’assunzione. Nel caso in cui dalle verifiche effettuate d’ufficio, sulle dichiarazioni rese dai candidati, emergano difformità rispetto a quanto dichiarato, i candidati verranno esclusi dalla graduatoria oltre alle altre conseguenze giuridiche. </w:t>
      </w:r>
    </w:p>
    <w:p w:rsidR="00E9143D" w:rsidRPr="001C5E27" w:rsidRDefault="00E9143D" w:rsidP="00404B22">
      <w:pPr>
        <w:pStyle w:val="Default"/>
        <w:spacing w:before="240"/>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10. TITOLI DI PREFERENZA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A parità di punteggio costituirà titolo preferenziale: </w:t>
      </w:r>
    </w:p>
    <w:p w:rsidR="00404B22" w:rsidRDefault="00404B22" w:rsidP="00404B22">
      <w:pPr>
        <w:pStyle w:val="Default"/>
        <w:numPr>
          <w:ilvl w:val="0"/>
          <w:numId w:val="7"/>
        </w:numPr>
        <w:spacing w:before="240"/>
        <w:jc w:val="both"/>
        <w:rPr>
          <w:rFonts w:asciiTheme="minorHAnsi" w:hAnsiTheme="minorHAnsi" w:cs="Tahoma"/>
        </w:rPr>
      </w:pPr>
      <w:r w:rsidRPr="001C5E27">
        <w:rPr>
          <w:rFonts w:asciiTheme="minorHAnsi" w:hAnsiTheme="minorHAnsi" w:cs="Tahoma"/>
        </w:rPr>
        <w:t xml:space="preserve">Miglior punteggio riportato nella prova scritta; </w:t>
      </w:r>
    </w:p>
    <w:p w:rsidR="003B7D0E" w:rsidRPr="003B7D0E" w:rsidRDefault="003B7D0E" w:rsidP="00903A79">
      <w:pPr>
        <w:pStyle w:val="Default"/>
        <w:numPr>
          <w:ilvl w:val="0"/>
          <w:numId w:val="7"/>
        </w:numPr>
        <w:spacing w:before="240"/>
        <w:jc w:val="both"/>
        <w:rPr>
          <w:rFonts w:asciiTheme="minorHAnsi" w:hAnsiTheme="minorHAnsi" w:cs="Tahoma"/>
        </w:rPr>
      </w:pPr>
      <w:r w:rsidRPr="003B7D0E">
        <w:rPr>
          <w:rFonts w:asciiTheme="minorHAnsi" w:hAnsiTheme="minorHAnsi" w:cs="Tahoma"/>
        </w:rPr>
        <w:t xml:space="preserve">Miglior punteggio riportato nella prova informatica; </w:t>
      </w:r>
    </w:p>
    <w:p w:rsidR="009F2F62" w:rsidRPr="001C5E27" w:rsidRDefault="009F2F62" w:rsidP="009F2F62">
      <w:pPr>
        <w:pStyle w:val="Default"/>
        <w:numPr>
          <w:ilvl w:val="0"/>
          <w:numId w:val="7"/>
        </w:numPr>
        <w:spacing w:before="240"/>
        <w:jc w:val="both"/>
        <w:rPr>
          <w:rFonts w:asciiTheme="minorHAnsi" w:hAnsiTheme="minorHAnsi" w:cs="Tahoma"/>
        </w:rPr>
      </w:pPr>
      <w:r w:rsidRPr="001C5E27">
        <w:rPr>
          <w:rFonts w:asciiTheme="minorHAnsi" w:hAnsiTheme="minorHAnsi" w:cs="Tahoma"/>
        </w:rPr>
        <w:t xml:space="preserve">Miglior punteggio riportato nella prova </w:t>
      </w:r>
      <w:r>
        <w:rPr>
          <w:rFonts w:asciiTheme="minorHAnsi" w:hAnsiTheme="minorHAnsi" w:cs="Tahoma"/>
        </w:rPr>
        <w:t>orale</w:t>
      </w:r>
      <w:r w:rsidRPr="001C5E27">
        <w:rPr>
          <w:rFonts w:asciiTheme="minorHAnsi" w:hAnsiTheme="minorHAnsi" w:cs="Tahoma"/>
        </w:rPr>
        <w:t xml:space="preserve">; </w:t>
      </w:r>
    </w:p>
    <w:p w:rsidR="00404B22"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In caso di ulteriore parità si provvederà al sorteggio. </w:t>
      </w:r>
    </w:p>
    <w:p w:rsidR="00E9143D" w:rsidRPr="001C5E27" w:rsidRDefault="00E9143D" w:rsidP="00404B22">
      <w:pPr>
        <w:pStyle w:val="Default"/>
        <w:spacing w:before="240"/>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rPr>
          <w:rFonts w:asciiTheme="minorHAnsi" w:hAnsiTheme="minorHAnsi" w:cs="Tahoma"/>
        </w:rPr>
      </w:pPr>
      <w:r w:rsidRPr="001C5E27">
        <w:rPr>
          <w:rFonts w:asciiTheme="minorHAnsi" w:hAnsiTheme="minorHAnsi" w:cs="Tahoma"/>
          <w:b/>
          <w:bCs/>
        </w:rPr>
        <w:t xml:space="preserve">11. TRATTAMENTO DEI DATI PERSONALI E INFORMAZIONI SUL PROCEDIMENTO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Ai sensi dell’art. 13 del </w:t>
      </w:r>
      <w:proofErr w:type="spellStart"/>
      <w:r w:rsidRPr="001C5E27">
        <w:rPr>
          <w:rFonts w:asciiTheme="minorHAnsi" w:hAnsiTheme="minorHAnsi" w:cs="Tahoma"/>
        </w:rPr>
        <w:t>D.Lgs</w:t>
      </w:r>
      <w:proofErr w:type="spellEnd"/>
      <w:r w:rsidRPr="001C5E27">
        <w:rPr>
          <w:rFonts w:asciiTheme="minorHAnsi" w:hAnsiTheme="minorHAnsi" w:cs="Tahoma"/>
        </w:rPr>
        <w:t xml:space="preserve"> </w:t>
      </w:r>
      <w:proofErr w:type="spellStart"/>
      <w:r w:rsidRPr="001C5E27">
        <w:rPr>
          <w:rFonts w:asciiTheme="minorHAnsi" w:hAnsiTheme="minorHAnsi" w:cs="Tahoma"/>
        </w:rPr>
        <w:t>n°</w:t>
      </w:r>
      <w:proofErr w:type="spellEnd"/>
      <w:r w:rsidRPr="001C5E27">
        <w:rPr>
          <w:rFonts w:asciiTheme="minorHAnsi" w:hAnsiTheme="minorHAnsi" w:cs="Tahoma"/>
        </w:rPr>
        <w:t xml:space="preserve"> 196 del 30/06/03 (“Codice in materia di protezione dei dati personali”) i dati forniti dai candidati saranno raccolti c/o AREA </w:t>
      </w:r>
      <w:r w:rsidR="008368CC">
        <w:rPr>
          <w:rFonts w:asciiTheme="minorHAnsi" w:hAnsiTheme="minorHAnsi" w:cs="Tahoma"/>
        </w:rPr>
        <w:t xml:space="preserve">Impianti </w:t>
      </w:r>
      <w:bookmarkStart w:id="0" w:name="_GoBack"/>
      <w:bookmarkEnd w:id="0"/>
      <w:r w:rsidRPr="001C5E27">
        <w:rPr>
          <w:rFonts w:asciiTheme="minorHAnsi" w:hAnsiTheme="minorHAnsi" w:cs="Tahoma"/>
        </w:rPr>
        <w:t xml:space="preserve">S.p.A. per le finalità di gestione della selezione in argomento e dell’eventuale assunzione in servizio, nel rispetto degli obblighi di sicurezza e riservatezza ivi previsti.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Il conferimento di tali dati è obbligatorio ai fini della valutazione dei requisiti di valutazione alla presente selezione, pena esclusione dalla stessa.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Il titolare del trattamento dei dati connessi</w:t>
      </w:r>
      <w:r w:rsidR="008D14C3">
        <w:rPr>
          <w:rFonts w:asciiTheme="minorHAnsi" w:hAnsiTheme="minorHAnsi" w:cs="Tahoma"/>
        </w:rPr>
        <w:t xml:space="preserve"> alla presente procedura è AREA Impianti</w:t>
      </w:r>
      <w:r w:rsidRPr="001C5E27">
        <w:rPr>
          <w:rFonts w:asciiTheme="minorHAnsi" w:hAnsiTheme="minorHAnsi" w:cs="Tahoma"/>
        </w:rPr>
        <w:t xml:space="preserve"> e l’incarica</w:t>
      </w:r>
      <w:r w:rsidR="008D14C3">
        <w:rPr>
          <w:rFonts w:asciiTheme="minorHAnsi" w:hAnsiTheme="minorHAnsi" w:cs="Tahoma"/>
        </w:rPr>
        <w:t xml:space="preserve">to del trattamento dei dati è il Dr. Riccardo </w:t>
      </w:r>
      <w:proofErr w:type="spellStart"/>
      <w:r w:rsidR="008D14C3">
        <w:rPr>
          <w:rFonts w:asciiTheme="minorHAnsi" w:hAnsiTheme="minorHAnsi" w:cs="Tahoma"/>
        </w:rPr>
        <w:t>Finessi</w:t>
      </w:r>
      <w:proofErr w:type="spellEnd"/>
      <w:r w:rsidRPr="001C5E27">
        <w:rPr>
          <w:rFonts w:asciiTheme="minorHAnsi" w:hAnsiTheme="minorHAnsi" w:cs="Tahoma"/>
        </w:rPr>
        <w:t xml:space="preserve">, in qualità di </w:t>
      </w:r>
      <w:r w:rsidR="008D14C3">
        <w:rPr>
          <w:rFonts w:asciiTheme="minorHAnsi" w:hAnsiTheme="minorHAnsi" w:cs="Tahoma"/>
        </w:rPr>
        <w:t>Amministratore Unico</w:t>
      </w:r>
      <w:r w:rsidRPr="001C5E27">
        <w:rPr>
          <w:rFonts w:asciiTheme="minorHAnsi" w:hAnsiTheme="minorHAnsi" w:cs="Tahoma"/>
        </w:rPr>
        <w:t xml:space="preserve">. </w:t>
      </w:r>
    </w:p>
    <w:p w:rsidR="00404B22" w:rsidRDefault="00404B22" w:rsidP="00404B22">
      <w:pPr>
        <w:pStyle w:val="Default"/>
        <w:spacing w:before="240"/>
        <w:jc w:val="both"/>
        <w:rPr>
          <w:rFonts w:asciiTheme="minorHAnsi" w:hAnsiTheme="minorHAnsi" w:cs="Tahoma"/>
        </w:rPr>
      </w:pPr>
    </w:p>
    <w:p w:rsidR="00E9143D" w:rsidRDefault="00E9143D" w:rsidP="00404B22">
      <w:pPr>
        <w:pStyle w:val="Default"/>
        <w:spacing w:before="240"/>
        <w:jc w:val="both"/>
        <w:rPr>
          <w:rFonts w:asciiTheme="minorHAnsi" w:hAnsiTheme="minorHAnsi" w:cs="Tahoma"/>
        </w:rPr>
      </w:pPr>
    </w:p>
    <w:p w:rsidR="00E9143D" w:rsidRPr="001C5E27" w:rsidRDefault="00E9143D" w:rsidP="00404B22">
      <w:pPr>
        <w:pStyle w:val="Default"/>
        <w:spacing w:before="240"/>
        <w:jc w:val="both"/>
        <w:rPr>
          <w:rFonts w:asciiTheme="minorHAnsi" w:hAnsiTheme="minorHAnsi" w:cs="Tahoma"/>
        </w:rPr>
      </w:pPr>
    </w:p>
    <w:p w:rsidR="00404B22" w:rsidRPr="001C5E27" w:rsidRDefault="00404B22" w:rsidP="00712DD1">
      <w:pPr>
        <w:pStyle w:val="Default"/>
        <w:pBdr>
          <w:top w:val="single" w:sz="4" w:space="1" w:color="auto"/>
          <w:bottom w:val="single" w:sz="4" w:space="1" w:color="auto"/>
        </w:pBdr>
        <w:shd w:val="clear" w:color="auto" w:fill="F7FE9C"/>
        <w:spacing w:before="240"/>
        <w:jc w:val="both"/>
        <w:rPr>
          <w:rFonts w:asciiTheme="minorHAnsi" w:hAnsiTheme="minorHAnsi" w:cs="Tahoma"/>
        </w:rPr>
      </w:pPr>
      <w:r w:rsidRPr="001C5E27">
        <w:rPr>
          <w:rFonts w:asciiTheme="minorHAnsi" w:hAnsiTheme="minorHAnsi" w:cs="Tahoma"/>
          <w:b/>
          <w:bCs/>
        </w:rPr>
        <w:t xml:space="preserve">12. NORME TRANSITORIE E FINALI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AREA </w:t>
      </w:r>
      <w:r w:rsidR="003B7D0E">
        <w:rPr>
          <w:rFonts w:asciiTheme="minorHAnsi" w:hAnsiTheme="minorHAnsi" w:cs="Tahoma"/>
        </w:rPr>
        <w:t>Impianti</w:t>
      </w:r>
      <w:r w:rsidRPr="001C5E27">
        <w:rPr>
          <w:rFonts w:asciiTheme="minorHAnsi" w:hAnsiTheme="minorHAnsi" w:cs="Tahoma"/>
        </w:rPr>
        <w:t xml:space="preserve"> si riserva la facoltà di</w:t>
      </w:r>
      <w:proofErr w:type="gramStart"/>
      <w:r w:rsidRPr="001C5E27">
        <w:rPr>
          <w:rFonts w:asciiTheme="minorHAnsi" w:hAnsiTheme="minorHAnsi" w:cs="Tahoma"/>
        </w:rPr>
        <w:t xml:space="preserve"> :</w:t>
      </w:r>
      <w:proofErr w:type="gramEnd"/>
      <w:r w:rsidRPr="001C5E27">
        <w:rPr>
          <w:rFonts w:asciiTheme="minorHAnsi" w:hAnsiTheme="minorHAnsi" w:cs="Tahoma"/>
        </w:rPr>
        <w:t xml:space="preserve"> </w:t>
      </w:r>
    </w:p>
    <w:p w:rsidR="00404B22" w:rsidRPr="001C5E27" w:rsidRDefault="00404B22" w:rsidP="00404B22">
      <w:pPr>
        <w:pStyle w:val="Default"/>
        <w:numPr>
          <w:ilvl w:val="0"/>
          <w:numId w:val="10"/>
        </w:numPr>
        <w:spacing w:before="240"/>
        <w:jc w:val="both"/>
        <w:rPr>
          <w:rFonts w:asciiTheme="minorHAnsi" w:hAnsiTheme="minorHAnsi" w:cs="Tahoma"/>
        </w:rPr>
      </w:pPr>
      <w:r w:rsidRPr="001C5E27">
        <w:rPr>
          <w:rFonts w:asciiTheme="minorHAnsi" w:hAnsiTheme="minorHAnsi" w:cs="Tahoma"/>
        </w:rPr>
        <w:t xml:space="preserve">Prorogare il termine di scadenza della graduatoria; </w:t>
      </w:r>
    </w:p>
    <w:p w:rsidR="00404B22" w:rsidRPr="001C5E27" w:rsidRDefault="00404B22" w:rsidP="00404B22">
      <w:pPr>
        <w:pStyle w:val="Default"/>
        <w:numPr>
          <w:ilvl w:val="0"/>
          <w:numId w:val="10"/>
        </w:numPr>
        <w:spacing w:before="240"/>
        <w:jc w:val="both"/>
        <w:rPr>
          <w:rFonts w:asciiTheme="minorHAnsi" w:hAnsiTheme="minorHAnsi" w:cs="Tahoma"/>
        </w:rPr>
      </w:pPr>
      <w:r w:rsidRPr="001C5E27">
        <w:rPr>
          <w:rFonts w:asciiTheme="minorHAnsi" w:hAnsiTheme="minorHAnsi" w:cs="Tahoma"/>
        </w:rPr>
        <w:t xml:space="preserve">Revocare la selezione stessa quando ciò sia richiesto nell’interesse della società per giustificati motivi; </w:t>
      </w:r>
    </w:p>
    <w:p w:rsidR="00404B22" w:rsidRPr="001C5E27" w:rsidRDefault="00404B22" w:rsidP="00404B22">
      <w:pPr>
        <w:pStyle w:val="Default"/>
        <w:numPr>
          <w:ilvl w:val="0"/>
          <w:numId w:val="10"/>
        </w:numPr>
        <w:spacing w:before="240"/>
        <w:jc w:val="both"/>
        <w:rPr>
          <w:rFonts w:asciiTheme="minorHAnsi" w:hAnsiTheme="minorHAnsi" w:cs="Tahoma"/>
        </w:rPr>
      </w:pPr>
      <w:r w:rsidRPr="001C5E27">
        <w:rPr>
          <w:rFonts w:asciiTheme="minorHAnsi" w:hAnsiTheme="minorHAnsi" w:cs="Tahoma"/>
        </w:rPr>
        <w:t xml:space="preserve">Non utilizzare la presente graduatoria nel caso in cui ricorrano i presupposti per le limitazioni di assunzioni di personale a qualsiasi titolo previste. </w:t>
      </w:r>
    </w:p>
    <w:p w:rsidR="00404B22" w:rsidRPr="001C5E27" w:rsidRDefault="00404B22" w:rsidP="00404B22">
      <w:pPr>
        <w:pStyle w:val="Default"/>
        <w:spacing w:before="240"/>
        <w:jc w:val="both"/>
        <w:rPr>
          <w:rFonts w:asciiTheme="minorHAnsi" w:hAnsiTheme="minorHAnsi" w:cs="Tahoma"/>
        </w:rPr>
      </w:pPr>
      <w:r w:rsidRPr="001C5E27">
        <w:rPr>
          <w:rFonts w:asciiTheme="minorHAnsi" w:hAnsiTheme="minorHAnsi" w:cs="Tahoma"/>
        </w:rPr>
        <w:t xml:space="preserve">Per ogni informazione i candidati potranno rivolgersi all’ufficio personale di AREA SPA al numero di tel. 0532/389111 tutti i giorni dalle ore </w:t>
      </w:r>
      <w:r w:rsidR="00700BFA">
        <w:rPr>
          <w:rFonts w:asciiTheme="minorHAnsi" w:hAnsiTheme="minorHAnsi" w:cs="Tahoma"/>
        </w:rPr>
        <w:t>11</w:t>
      </w:r>
      <w:r w:rsidRPr="001C5E27">
        <w:rPr>
          <w:rFonts w:asciiTheme="minorHAnsi" w:hAnsiTheme="minorHAnsi" w:cs="Tahoma"/>
        </w:rPr>
        <w:t xml:space="preserve">:00 alle ore 13:00. </w:t>
      </w:r>
    </w:p>
    <w:p w:rsidR="00404B22" w:rsidRPr="001C5E27" w:rsidRDefault="00404B22" w:rsidP="00404B22">
      <w:pPr>
        <w:pStyle w:val="Default"/>
        <w:spacing w:before="240"/>
        <w:jc w:val="both"/>
        <w:rPr>
          <w:rFonts w:asciiTheme="minorHAnsi" w:hAnsiTheme="minorHAnsi" w:cs="Tahoma"/>
        </w:rPr>
      </w:pPr>
    </w:p>
    <w:p w:rsidR="00404B22" w:rsidRPr="001C5E27" w:rsidRDefault="00404B22" w:rsidP="005749B0">
      <w:pPr>
        <w:tabs>
          <w:tab w:val="left" w:pos="2663"/>
        </w:tabs>
        <w:spacing w:before="240"/>
        <w:jc w:val="both"/>
        <w:rPr>
          <w:rFonts w:cs="Tahoma"/>
          <w:sz w:val="24"/>
          <w:szCs w:val="24"/>
        </w:rPr>
      </w:pPr>
      <w:r w:rsidRPr="001C5E27">
        <w:rPr>
          <w:rFonts w:cs="Tahoma"/>
          <w:sz w:val="24"/>
          <w:szCs w:val="24"/>
        </w:rPr>
        <w:t xml:space="preserve">Copparo, </w:t>
      </w:r>
      <w:r w:rsidR="000266C9">
        <w:rPr>
          <w:rFonts w:cs="Tahoma"/>
          <w:sz w:val="24"/>
          <w:szCs w:val="24"/>
        </w:rPr>
        <w:t>3</w:t>
      </w:r>
      <w:r w:rsidRPr="001C5E27">
        <w:rPr>
          <w:rFonts w:cs="Tahoma"/>
          <w:sz w:val="24"/>
          <w:szCs w:val="24"/>
        </w:rPr>
        <w:t>/0</w:t>
      </w:r>
      <w:r w:rsidR="000266C9">
        <w:rPr>
          <w:rFonts w:cs="Tahoma"/>
          <w:sz w:val="24"/>
          <w:szCs w:val="24"/>
        </w:rPr>
        <w:t>5</w:t>
      </w:r>
      <w:r w:rsidRPr="001C5E27">
        <w:rPr>
          <w:rFonts w:cs="Tahoma"/>
          <w:sz w:val="24"/>
          <w:szCs w:val="24"/>
        </w:rPr>
        <w:t>/201</w:t>
      </w:r>
      <w:r w:rsidR="005749B0">
        <w:rPr>
          <w:rFonts w:cs="Tahoma"/>
          <w:sz w:val="24"/>
          <w:szCs w:val="24"/>
        </w:rPr>
        <w:t>7</w:t>
      </w:r>
    </w:p>
    <w:p w:rsidR="00404B22" w:rsidRPr="001C5E27" w:rsidRDefault="00404B22" w:rsidP="00404B22">
      <w:pPr>
        <w:ind w:left="2410"/>
        <w:jc w:val="center"/>
        <w:rPr>
          <w:rFonts w:cs="Tahoma"/>
          <w:sz w:val="24"/>
          <w:szCs w:val="24"/>
        </w:rPr>
      </w:pPr>
    </w:p>
    <w:p w:rsidR="008359F9" w:rsidRPr="001C5E27" w:rsidRDefault="008359F9" w:rsidP="008359F9">
      <w:pPr>
        <w:pStyle w:val="Default"/>
        <w:rPr>
          <w:rFonts w:asciiTheme="minorHAnsi" w:hAnsiTheme="minorHAnsi"/>
          <w:b/>
          <w:bCs/>
        </w:rPr>
      </w:pPr>
    </w:p>
    <w:p w:rsidR="008359F9" w:rsidRPr="001C5E27" w:rsidRDefault="008359F9" w:rsidP="008359F9">
      <w:pPr>
        <w:pStyle w:val="Default"/>
        <w:rPr>
          <w:rFonts w:asciiTheme="minorHAnsi" w:hAnsiTheme="minorHAnsi"/>
          <w:b/>
          <w:bCs/>
        </w:rPr>
      </w:pPr>
    </w:p>
    <w:p w:rsidR="008359F9" w:rsidRPr="001C5E27" w:rsidRDefault="008359F9" w:rsidP="008359F9">
      <w:pPr>
        <w:pStyle w:val="Default"/>
        <w:rPr>
          <w:rFonts w:asciiTheme="minorHAnsi" w:hAnsiTheme="minorHAnsi"/>
          <w:b/>
          <w:bCs/>
        </w:rPr>
      </w:pPr>
    </w:p>
    <w:p w:rsidR="008359F9" w:rsidRPr="001C5E27" w:rsidRDefault="008359F9" w:rsidP="008359F9">
      <w:pPr>
        <w:pStyle w:val="Default"/>
        <w:rPr>
          <w:rFonts w:asciiTheme="minorHAnsi" w:hAnsiTheme="minorHAnsi"/>
          <w:b/>
          <w:bCs/>
        </w:rPr>
      </w:pPr>
    </w:p>
    <w:sectPr w:rsidR="008359F9" w:rsidRPr="001C5E27" w:rsidSect="00F86A84">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3F4" w:rsidRDefault="006E43F4" w:rsidP="00AD1DDD">
      <w:pPr>
        <w:spacing w:after="0" w:line="240" w:lineRule="auto"/>
      </w:pPr>
      <w:r>
        <w:separator/>
      </w:r>
    </w:p>
  </w:endnote>
  <w:endnote w:type="continuationSeparator" w:id="0">
    <w:p w:rsidR="006E43F4" w:rsidRDefault="006E43F4" w:rsidP="00AD1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3F4" w:rsidRDefault="006E43F4">
    <w:pPr>
      <w:pStyle w:val="Pidipagina"/>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7891"/>
      <w:docPartObj>
        <w:docPartGallery w:val="Page Numbers (Bottom of Page)"/>
        <w:docPartUnique/>
      </w:docPartObj>
    </w:sdtPr>
    <w:sdtContent>
      <w:p w:rsidR="006E43F4" w:rsidRDefault="00E30313">
        <w:pPr>
          <w:pStyle w:val="Pidipagina"/>
          <w:jc w:val="right"/>
        </w:pPr>
        <w:fldSimple w:instr=" PAGE   \* MERGEFORMAT ">
          <w:r w:rsidR="00033692">
            <w:rPr>
              <w:noProof/>
            </w:rPr>
            <w:t>4</w:t>
          </w:r>
        </w:fldSimple>
      </w:p>
    </w:sdtContent>
  </w:sdt>
  <w:p w:rsidR="006E43F4" w:rsidRDefault="006E43F4">
    <w:pPr>
      <w:pStyle w:val="Pidipagina"/>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3F4" w:rsidRDefault="006E43F4">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3F4" w:rsidRDefault="006E43F4" w:rsidP="00AD1DDD">
      <w:pPr>
        <w:spacing w:after="0" w:line="240" w:lineRule="auto"/>
      </w:pPr>
      <w:r>
        <w:separator/>
      </w:r>
    </w:p>
  </w:footnote>
  <w:footnote w:type="continuationSeparator" w:id="0">
    <w:p w:rsidR="006E43F4" w:rsidRDefault="006E43F4" w:rsidP="00AD1DD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3F4" w:rsidRDefault="006E43F4">
    <w:pPr>
      <w:pStyle w:val="Intestazion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3F4" w:rsidRDefault="006E43F4">
    <w:pPr>
      <w:pStyle w:val="Intestazione"/>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3F4" w:rsidRDefault="006E43F4">
    <w:pPr>
      <w:pStyle w:val="Intestazione"/>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33024"/>
    <w:multiLevelType w:val="hybridMultilevel"/>
    <w:tmpl w:val="00AAE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2865F8"/>
    <w:multiLevelType w:val="hybridMultilevel"/>
    <w:tmpl w:val="4D7E3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A6178A"/>
    <w:multiLevelType w:val="hybridMultilevel"/>
    <w:tmpl w:val="98F22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E74535"/>
    <w:multiLevelType w:val="hybridMultilevel"/>
    <w:tmpl w:val="A42EF56E"/>
    <w:lvl w:ilvl="0" w:tplc="CB2AA61E">
      <w:numFmt w:val="bullet"/>
      <w:lvlText w:val="-"/>
      <w:lvlJc w:val="left"/>
      <w:pPr>
        <w:tabs>
          <w:tab w:val="num" w:pos="360"/>
        </w:tabs>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AD70E90"/>
    <w:multiLevelType w:val="hybridMultilevel"/>
    <w:tmpl w:val="28E8B3A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DF34983"/>
    <w:multiLevelType w:val="hybridMultilevel"/>
    <w:tmpl w:val="25C204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6A67CA"/>
    <w:multiLevelType w:val="hybridMultilevel"/>
    <w:tmpl w:val="D8CA5092"/>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474D098A"/>
    <w:multiLevelType w:val="hybridMultilevel"/>
    <w:tmpl w:val="ACBC4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5A71E0"/>
    <w:multiLevelType w:val="hybridMultilevel"/>
    <w:tmpl w:val="A31CF7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336BC3"/>
    <w:multiLevelType w:val="hybridMultilevel"/>
    <w:tmpl w:val="D52470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DB553D0"/>
    <w:multiLevelType w:val="hybridMultilevel"/>
    <w:tmpl w:val="137CEEE0"/>
    <w:lvl w:ilvl="0" w:tplc="12243D0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39A77E3"/>
    <w:multiLevelType w:val="hybridMultilevel"/>
    <w:tmpl w:val="F3361C5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5BAA47FF"/>
    <w:multiLevelType w:val="hybridMultilevel"/>
    <w:tmpl w:val="5F1ADC5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5BE51C16"/>
    <w:multiLevelType w:val="hybridMultilevel"/>
    <w:tmpl w:val="766211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1A54E78"/>
    <w:multiLevelType w:val="multilevel"/>
    <w:tmpl w:val="65A874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6A00544F"/>
    <w:multiLevelType w:val="hybridMultilevel"/>
    <w:tmpl w:val="3BFC986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6B736441"/>
    <w:multiLevelType w:val="hybridMultilevel"/>
    <w:tmpl w:val="A76A1C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EC4217"/>
    <w:multiLevelType w:val="hybridMultilevel"/>
    <w:tmpl w:val="B22CCDD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756FC0"/>
    <w:multiLevelType w:val="hybridMultilevel"/>
    <w:tmpl w:val="C8DA0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231315"/>
    <w:multiLevelType w:val="hybridMultilevel"/>
    <w:tmpl w:val="81669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C0B7AF8"/>
    <w:multiLevelType w:val="hybridMultilevel"/>
    <w:tmpl w:val="D090C25C"/>
    <w:lvl w:ilvl="0" w:tplc="111469C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18"/>
  </w:num>
  <w:num w:numId="6">
    <w:abstractNumId w:val="14"/>
  </w:num>
  <w:num w:numId="7">
    <w:abstractNumId w:val="12"/>
  </w:num>
  <w:num w:numId="8">
    <w:abstractNumId w:val="4"/>
  </w:num>
  <w:num w:numId="9">
    <w:abstractNumId w:val="6"/>
  </w:num>
  <w:num w:numId="10">
    <w:abstractNumId w:val="9"/>
  </w:num>
  <w:num w:numId="11">
    <w:abstractNumId w:val="16"/>
  </w:num>
  <w:num w:numId="12">
    <w:abstractNumId w:val="1"/>
  </w:num>
  <w:num w:numId="13">
    <w:abstractNumId w:val="7"/>
  </w:num>
  <w:num w:numId="14">
    <w:abstractNumId w:val="0"/>
  </w:num>
  <w:num w:numId="15">
    <w:abstractNumId w:val="20"/>
  </w:num>
  <w:num w:numId="16">
    <w:abstractNumId w:val="5"/>
  </w:num>
  <w:num w:numId="17">
    <w:abstractNumId w:val="19"/>
  </w:num>
  <w:num w:numId="18">
    <w:abstractNumId w:val="13"/>
  </w:num>
  <w:num w:numId="19">
    <w:abstractNumId w:val="15"/>
  </w:num>
  <w:num w:numId="20">
    <w:abstractNumId w:val="1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hyphenationZone w:val="283"/>
  <w:characterSpacingControl w:val="doNotCompress"/>
  <w:footnotePr>
    <w:footnote w:id="-1"/>
    <w:footnote w:id="0"/>
  </w:footnotePr>
  <w:endnotePr>
    <w:endnote w:id="-1"/>
    <w:endnote w:id="0"/>
  </w:endnotePr>
  <w:compat>
    <w:useFELayout/>
  </w:compat>
  <w:rsids>
    <w:rsidRoot w:val="00DB38A6"/>
    <w:rsid w:val="000011BB"/>
    <w:rsid w:val="00017156"/>
    <w:rsid w:val="000266C9"/>
    <w:rsid w:val="00033692"/>
    <w:rsid w:val="00046A05"/>
    <w:rsid w:val="00050E46"/>
    <w:rsid w:val="000566A7"/>
    <w:rsid w:val="000901C2"/>
    <w:rsid w:val="000A07B7"/>
    <w:rsid w:val="000B4ED9"/>
    <w:rsid w:val="000E74DD"/>
    <w:rsid w:val="0013154A"/>
    <w:rsid w:val="00135026"/>
    <w:rsid w:val="00145D83"/>
    <w:rsid w:val="001501C7"/>
    <w:rsid w:val="001663F5"/>
    <w:rsid w:val="0018257D"/>
    <w:rsid w:val="0019341F"/>
    <w:rsid w:val="0019362B"/>
    <w:rsid w:val="00195234"/>
    <w:rsid w:val="00195FA7"/>
    <w:rsid w:val="001A158A"/>
    <w:rsid w:val="001A39CC"/>
    <w:rsid w:val="001B3E87"/>
    <w:rsid w:val="001C5E27"/>
    <w:rsid w:val="001C7A4B"/>
    <w:rsid w:val="001E47F6"/>
    <w:rsid w:val="001E513D"/>
    <w:rsid w:val="001E6EF0"/>
    <w:rsid w:val="001F0FC6"/>
    <w:rsid w:val="00202266"/>
    <w:rsid w:val="00211D6A"/>
    <w:rsid w:val="00216C45"/>
    <w:rsid w:val="00220BD8"/>
    <w:rsid w:val="00222D60"/>
    <w:rsid w:val="00244E8A"/>
    <w:rsid w:val="00246A7D"/>
    <w:rsid w:val="00252721"/>
    <w:rsid w:val="002659F5"/>
    <w:rsid w:val="002700F0"/>
    <w:rsid w:val="002877A3"/>
    <w:rsid w:val="002931C6"/>
    <w:rsid w:val="002C6B65"/>
    <w:rsid w:val="002D5817"/>
    <w:rsid w:val="002D7E95"/>
    <w:rsid w:val="002F7C41"/>
    <w:rsid w:val="00331528"/>
    <w:rsid w:val="00343F6E"/>
    <w:rsid w:val="00362F2C"/>
    <w:rsid w:val="00363992"/>
    <w:rsid w:val="00366F2B"/>
    <w:rsid w:val="0037506A"/>
    <w:rsid w:val="00385872"/>
    <w:rsid w:val="00397254"/>
    <w:rsid w:val="003A4ED2"/>
    <w:rsid w:val="003B7D0E"/>
    <w:rsid w:val="003C5616"/>
    <w:rsid w:val="003C79B0"/>
    <w:rsid w:val="003D20F0"/>
    <w:rsid w:val="003D78C9"/>
    <w:rsid w:val="003E5774"/>
    <w:rsid w:val="003F61CE"/>
    <w:rsid w:val="00400ACD"/>
    <w:rsid w:val="004012FF"/>
    <w:rsid w:val="004029FF"/>
    <w:rsid w:val="00404B22"/>
    <w:rsid w:val="00406281"/>
    <w:rsid w:val="00423AF1"/>
    <w:rsid w:val="00427A2A"/>
    <w:rsid w:val="00456B7C"/>
    <w:rsid w:val="00456DA1"/>
    <w:rsid w:val="004A5554"/>
    <w:rsid w:val="004B69A7"/>
    <w:rsid w:val="004B7D1E"/>
    <w:rsid w:val="004C01FD"/>
    <w:rsid w:val="004E100A"/>
    <w:rsid w:val="004E3B1C"/>
    <w:rsid w:val="004E4FA9"/>
    <w:rsid w:val="004E7CC9"/>
    <w:rsid w:val="00503400"/>
    <w:rsid w:val="0050796E"/>
    <w:rsid w:val="0052033B"/>
    <w:rsid w:val="005250D9"/>
    <w:rsid w:val="0053662D"/>
    <w:rsid w:val="00537570"/>
    <w:rsid w:val="00545FF6"/>
    <w:rsid w:val="0055330C"/>
    <w:rsid w:val="00560671"/>
    <w:rsid w:val="005749B0"/>
    <w:rsid w:val="00575183"/>
    <w:rsid w:val="005807F8"/>
    <w:rsid w:val="0059743D"/>
    <w:rsid w:val="005A3519"/>
    <w:rsid w:val="005C17AA"/>
    <w:rsid w:val="005C551A"/>
    <w:rsid w:val="005E0264"/>
    <w:rsid w:val="005E6104"/>
    <w:rsid w:val="005F43A1"/>
    <w:rsid w:val="005F5023"/>
    <w:rsid w:val="00601551"/>
    <w:rsid w:val="00616157"/>
    <w:rsid w:val="00622AD9"/>
    <w:rsid w:val="006369F4"/>
    <w:rsid w:val="00650E85"/>
    <w:rsid w:val="006522CF"/>
    <w:rsid w:val="006560A4"/>
    <w:rsid w:val="00677AE6"/>
    <w:rsid w:val="00695BB3"/>
    <w:rsid w:val="006A65AF"/>
    <w:rsid w:val="006B2534"/>
    <w:rsid w:val="006B7B66"/>
    <w:rsid w:val="006C30D1"/>
    <w:rsid w:val="006C6C5D"/>
    <w:rsid w:val="006D3BF2"/>
    <w:rsid w:val="006E1934"/>
    <w:rsid w:val="006E43F4"/>
    <w:rsid w:val="006F02D6"/>
    <w:rsid w:val="00700BFA"/>
    <w:rsid w:val="00712DD1"/>
    <w:rsid w:val="0071591D"/>
    <w:rsid w:val="00723488"/>
    <w:rsid w:val="007344D3"/>
    <w:rsid w:val="00737F73"/>
    <w:rsid w:val="00751E18"/>
    <w:rsid w:val="00754820"/>
    <w:rsid w:val="00762317"/>
    <w:rsid w:val="00767139"/>
    <w:rsid w:val="00777C37"/>
    <w:rsid w:val="00780B38"/>
    <w:rsid w:val="00782F0D"/>
    <w:rsid w:val="007918F2"/>
    <w:rsid w:val="00791AD8"/>
    <w:rsid w:val="00794493"/>
    <w:rsid w:val="007A1236"/>
    <w:rsid w:val="007B2801"/>
    <w:rsid w:val="007C0143"/>
    <w:rsid w:val="007E70B0"/>
    <w:rsid w:val="007F6207"/>
    <w:rsid w:val="00801779"/>
    <w:rsid w:val="00804E36"/>
    <w:rsid w:val="008230D8"/>
    <w:rsid w:val="00832907"/>
    <w:rsid w:val="008359F9"/>
    <w:rsid w:val="008362B9"/>
    <w:rsid w:val="008368CC"/>
    <w:rsid w:val="00843737"/>
    <w:rsid w:val="0084374F"/>
    <w:rsid w:val="00843E72"/>
    <w:rsid w:val="00871E5D"/>
    <w:rsid w:val="00880578"/>
    <w:rsid w:val="00896472"/>
    <w:rsid w:val="00896BA6"/>
    <w:rsid w:val="008A0436"/>
    <w:rsid w:val="008B03FF"/>
    <w:rsid w:val="008D14C3"/>
    <w:rsid w:val="008D5495"/>
    <w:rsid w:val="00922A1B"/>
    <w:rsid w:val="009439C2"/>
    <w:rsid w:val="00947CAE"/>
    <w:rsid w:val="00950DFC"/>
    <w:rsid w:val="00962F0E"/>
    <w:rsid w:val="00965C6B"/>
    <w:rsid w:val="009830D3"/>
    <w:rsid w:val="00992F1A"/>
    <w:rsid w:val="009A2B5B"/>
    <w:rsid w:val="009B399E"/>
    <w:rsid w:val="009B71E0"/>
    <w:rsid w:val="009C6AC7"/>
    <w:rsid w:val="009D54D4"/>
    <w:rsid w:val="009F2F62"/>
    <w:rsid w:val="009F730E"/>
    <w:rsid w:val="00A17847"/>
    <w:rsid w:val="00A4569A"/>
    <w:rsid w:val="00A57CDD"/>
    <w:rsid w:val="00A7277C"/>
    <w:rsid w:val="00A75C7C"/>
    <w:rsid w:val="00A926F3"/>
    <w:rsid w:val="00AA36F9"/>
    <w:rsid w:val="00AB1C2C"/>
    <w:rsid w:val="00AB5EDC"/>
    <w:rsid w:val="00AB799C"/>
    <w:rsid w:val="00AC5304"/>
    <w:rsid w:val="00AD1DDD"/>
    <w:rsid w:val="00AE0171"/>
    <w:rsid w:val="00AE305C"/>
    <w:rsid w:val="00B00817"/>
    <w:rsid w:val="00B2353E"/>
    <w:rsid w:val="00B46FC9"/>
    <w:rsid w:val="00B47DCB"/>
    <w:rsid w:val="00B550DC"/>
    <w:rsid w:val="00B667F8"/>
    <w:rsid w:val="00B8252D"/>
    <w:rsid w:val="00B919AF"/>
    <w:rsid w:val="00BA49CC"/>
    <w:rsid w:val="00BB4292"/>
    <w:rsid w:val="00BB6272"/>
    <w:rsid w:val="00BC4DBE"/>
    <w:rsid w:val="00BF05E4"/>
    <w:rsid w:val="00BF632F"/>
    <w:rsid w:val="00C01C39"/>
    <w:rsid w:val="00C11EE0"/>
    <w:rsid w:val="00C13203"/>
    <w:rsid w:val="00C14B77"/>
    <w:rsid w:val="00C161C5"/>
    <w:rsid w:val="00C17F62"/>
    <w:rsid w:val="00C2707B"/>
    <w:rsid w:val="00C32132"/>
    <w:rsid w:val="00C62402"/>
    <w:rsid w:val="00C71648"/>
    <w:rsid w:val="00C759E6"/>
    <w:rsid w:val="00C9480C"/>
    <w:rsid w:val="00CA4D4E"/>
    <w:rsid w:val="00CC2852"/>
    <w:rsid w:val="00CC3F0A"/>
    <w:rsid w:val="00CC4DF4"/>
    <w:rsid w:val="00CC703C"/>
    <w:rsid w:val="00CF4034"/>
    <w:rsid w:val="00D004E0"/>
    <w:rsid w:val="00D0101B"/>
    <w:rsid w:val="00D25F24"/>
    <w:rsid w:val="00D4064C"/>
    <w:rsid w:val="00D42D45"/>
    <w:rsid w:val="00D533BE"/>
    <w:rsid w:val="00D61438"/>
    <w:rsid w:val="00D7168A"/>
    <w:rsid w:val="00D76E27"/>
    <w:rsid w:val="00D86299"/>
    <w:rsid w:val="00D9630D"/>
    <w:rsid w:val="00D971AF"/>
    <w:rsid w:val="00DB38A6"/>
    <w:rsid w:val="00DC0894"/>
    <w:rsid w:val="00DD0DE2"/>
    <w:rsid w:val="00DD19C9"/>
    <w:rsid w:val="00DE30DE"/>
    <w:rsid w:val="00DE7E9A"/>
    <w:rsid w:val="00DF7383"/>
    <w:rsid w:val="00E00B60"/>
    <w:rsid w:val="00E06FBC"/>
    <w:rsid w:val="00E14EF5"/>
    <w:rsid w:val="00E2567C"/>
    <w:rsid w:val="00E30313"/>
    <w:rsid w:val="00E313A8"/>
    <w:rsid w:val="00E35881"/>
    <w:rsid w:val="00E4077F"/>
    <w:rsid w:val="00E83505"/>
    <w:rsid w:val="00E8776F"/>
    <w:rsid w:val="00E9143D"/>
    <w:rsid w:val="00EB1715"/>
    <w:rsid w:val="00EC767F"/>
    <w:rsid w:val="00ED0395"/>
    <w:rsid w:val="00ED3333"/>
    <w:rsid w:val="00EE1574"/>
    <w:rsid w:val="00F132C7"/>
    <w:rsid w:val="00F305D5"/>
    <w:rsid w:val="00F414C1"/>
    <w:rsid w:val="00F44546"/>
    <w:rsid w:val="00F464E5"/>
    <w:rsid w:val="00F56791"/>
    <w:rsid w:val="00F575B4"/>
    <w:rsid w:val="00F629BC"/>
    <w:rsid w:val="00F86A84"/>
    <w:rsid w:val="00F875C6"/>
    <w:rsid w:val="00FA7CA9"/>
    <w:rsid w:val="00FB56E6"/>
    <w:rsid w:val="00FC01B6"/>
    <w:rsid w:val="00FD48A6"/>
    <w:rsid w:val="00FE77EC"/>
  </w:rsids>
  <m:mathPr>
    <m:mathFont m:val="Lucida Grande"/>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A84"/>
  </w:style>
  <w:style w:type="paragraph" w:styleId="Titolo1">
    <w:name w:val="heading 1"/>
    <w:basedOn w:val="Normale"/>
    <w:next w:val="Normale"/>
    <w:link w:val="Titolo1Carattere"/>
    <w:qFormat/>
    <w:rsid w:val="00871E5D"/>
    <w:pPr>
      <w:keepNext/>
      <w:spacing w:after="0" w:line="240" w:lineRule="auto"/>
      <w:jc w:val="center"/>
      <w:outlineLvl w:val="0"/>
    </w:pPr>
    <w:rPr>
      <w:rFonts w:ascii="Tahoma" w:eastAsia="Times New Roman" w:hAnsi="Tahoma" w:cs="Tahoma"/>
      <w:b/>
      <w:sz w:val="24"/>
      <w:szCs w:val="24"/>
    </w:rPr>
  </w:style>
  <w:style w:type="paragraph" w:styleId="Titolo2">
    <w:name w:val="heading 2"/>
    <w:basedOn w:val="Normale"/>
    <w:next w:val="Normale"/>
    <w:link w:val="Titolo2Carattere"/>
    <w:qFormat/>
    <w:rsid w:val="00871E5D"/>
    <w:pPr>
      <w:keepNext/>
      <w:spacing w:after="0" w:line="360" w:lineRule="atLeast"/>
      <w:jc w:val="both"/>
      <w:outlineLvl w:val="1"/>
    </w:pPr>
    <w:rPr>
      <w:rFonts w:ascii="Tahoma" w:eastAsia="Times New Roman" w:hAnsi="Tahoma" w:cs="Tahoma"/>
      <w:b/>
      <w:bCs/>
      <w:i/>
      <w:spacing w:val="20"/>
      <w:szCs w:val="24"/>
    </w:rPr>
  </w:style>
  <w:style w:type="paragraph" w:styleId="Titolo3">
    <w:name w:val="heading 3"/>
    <w:basedOn w:val="Normale"/>
    <w:next w:val="Normale"/>
    <w:link w:val="Titolo3Carattere"/>
    <w:qFormat/>
    <w:rsid w:val="00871E5D"/>
    <w:pPr>
      <w:keepNext/>
      <w:tabs>
        <w:tab w:val="left" w:pos="9923"/>
      </w:tabs>
      <w:spacing w:after="0" w:line="360" w:lineRule="atLeast"/>
      <w:outlineLvl w:val="2"/>
    </w:pPr>
    <w:rPr>
      <w:rFonts w:ascii="Times New Roman" w:eastAsia="Times New Roman" w:hAnsi="Times New Roman" w:cs="Times New Roman"/>
      <w:sz w:val="24"/>
      <w:szCs w:val="20"/>
    </w:rPr>
  </w:style>
  <w:style w:type="paragraph" w:styleId="Titolo4">
    <w:name w:val="heading 4"/>
    <w:basedOn w:val="Normale"/>
    <w:next w:val="Normale"/>
    <w:link w:val="Titolo4Carattere"/>
    <w:qFormat/>
    <w:rsid w:val="00871E5D"/>
    <w:pPr>
      <w:keepNext/>
      <w:spacing w:after="0" w:line="360" w:lineRule="atLeast"/>
      <w:jc w:val="both"/>
      <w:outlineLvl w:val="3"/>
    </w:pPr>
    <w:rPr>
      <w:rFonts w:ascii="Tahoma" w:eastAsia="Times New Roman" w:hAnsi="Tahoma" w:cs="Tahoma"/>
      <w:b/>
      <w:bCs/>
      <w:i/>
      <w:spacing w:val="20"/>
      <w:szCs w:val="24"/>
      <w:u w:val="single"/>
    </w:rPr>
  </w:style>
  <w:style w:type="paragraph" w:styleId="Titolo5">
    <w:name w:val="heading 5"/>
    <w:basedOn w:val="Normale"/>
    <w:next w:val="Normale"/>
    <w:link w:val="Titolo5Carattere"/>
    <w:qFormat/>
    <w:rsid w:val="00871E5D"/>
    <w:pPr>
      <w:keepNext/>
      <w:spacing w:after="0" w:line="360" w:lineRule="atLeast"/>
      <w:jc w:val="both"/>
      <w:outlineLvl w:val="4"/>
    </w:pPr>
    <w:rPr>
      <w:rFonts w:ascii="Tahoma" w:eastAsia="Times New Roman" w:hAnsi="Tahoma" w:cs="Tahoma"/>
      <w:b/>
      <w:spacing w:val="20"/>
      <w:sz w:val="20"/>
      <w:szCs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Default">
    <w:name w:val="Default"/>
    <w:rsid w:val="00DB38A6"/>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DB38A6"/>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DB38A6"/>
    <w:rPr>
      <w:rFonts w:ascii="Tahoma" w:hAnsi="Tahoma" w:cs="Tahoma"/>
      <w:sz w:val="16"/>
      <w:szCs w:val="16"/>
    </w:rPr>
  </w:style>
  <w:style w:type="character" w:customStyle="1" w:styleId="Titolo1Carattere">
    <w:name w:val="Titolo 1 Carattere"/>
    <w:basedOn w:val="Caratterepredefinitoparagrafo"/>
    <w:link w:val="Titolo1"/>
    <w:rsid w:val="00871E5D"/>
    <w:rPr>
      <w:rFonts w:ascii="Tahoma" w:eastAsia="Times New Roman" w:hAnsi="Tahoma" w:cs="Tahoma"/>
      <w:b/>
      <w:sz w:val="24"/>
      <w:szCs w:val="24"/>
    </w:rPr>
  </w:style>
  <w:style w:type="character" w:customStyle="1" w:styleId="Titolo2Carattere">
    <w:name w:val="Titolo 2 Carattere"/>
    <w:basedOn w:val="Caratterepredefinitoparagrafo"/>
    <w:link w:val="Titolo2"/>
    <w:rsid w:val="00871E5D"/>
    <w:rPr>
      <w:rFonts w:ascii="Tahoma" w:eastAsia="Times New Roman" w:hAnsi="Tahoma" w:cs="Tahoma"/>
      <w:b/>
      <w:bCs/>
      <w:i/>
      <w:spacing w:val="20"/>
      <w:szCs w:val="24"/>
    </w:rPr>
  </w:style>
  <w:style w:type="character" w:customStyle="1" w:styleId="Titolo3Carattere">
    <w:name w:val="Titolo 3 Carattere"/>
    <w:basedOn w:val="Caratterepredefinitoparagrafo"/>
    <w:link w:val="Titolo3"/>
    <w:rsid w:val="00871E5D"/>
    <w:rPr>
      <w:rFonts w:ascii="Times New Roman" w:eastAsia="Times New Roman" w:hAnsi="Times New Roman" w:cs="Times New Roman"/>
      <w:sz w:val="24"/>
      <w:szCs w:val="20"/>
    </w:rPr>
  </w:style>
  <w:style w:type="character" w:customStyle="1" w:styleId="Titolo4Carattere">
    <w:name w:val="Titolo 4 Carattere"/>
    <w:basedOn w:val="Caratterepredefinitoparagrafo"/>
    <w:link w:val="Titolo4"/>
    <w:rsid w:val="00871E5D"/>
    <w:rPr>
      <w:rFonts w:ascii="Tahoma" w:eastAsia="Times New Roman" w:hAnsi="Tahoma" w:cs="Tahoma"/>
      <w:b/>
      <w:bCs/>
      <w:i/>
      <w:spacing w:val="20"/>
      <w:szCs w:val="24"/>
      <w:u w:val="single"/>
    </w:rPr>
  </w:style>
  <w:style w:type="character" w:customStyle="1" w:styleId="Titolo5Carattere">
    <w:name w:val="Titolo 5 Carattere"/>
    <w:basedOn w:val="Caratterepredefinitoparagrafo"/>
    <w:link w:val="Titolo5"/>
    <w:rsid w:val="00871E5D"/>
    <w:rPr>
      <w:rFonts w:ascii="Tahoma" w:eastAsia="Times New Roman" w:hAnsi="Tahoma" w:cs="Tahoma"/>
      <w:b/>
      <w:spacing w:val="20"/>
      <w:sz w:val="20"/>
      <w:szCs w:val="24"/>
    </w:rPr>
  </w:style>
  <w:style w:type="paragraph" w:styleId="Intestazione">
    <w:name w:val="header"/>
    <w:basedOn w:val="Normale"/>
    <w:link w:val="IntestazioneCarattere"/>
    <w:uiPriority w:val="99"/>
    <w:semiHidden/>
    <w:unhideWhenUsed/>
    <w:rsid w:val="00AD1DDD"/>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AD1DDD"/>
  </w:style>
  <w:style w:type="paragraph" w:styleId="Pidipagina">
    <w:name w:val="footer"/>
    <w:basedOn w:val="Normale"/>
    <w:link w:val="PidipaginaCarattere"/>
    <w:uiPriority w:val="99"/>
    <w:unhideWhenUsed/>
    <w:rsid w:val="00AD1DDD"/>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AD1DDD"/>
  </w:style>
  <w:style w:type="paragraph" w:styleId="Rientrocorpodeltesto">
    <w:name w:val="Body Text Indent"/>
    <w:basedOn w:val="Normale"/>
    <w:link w:val="RientrocorpodeltestoCarattere"/>
    <w:semiHidden/>
    <w:rsid w:val="00145D83"/>
    <w:pPr>
      <w:tabs>
        <w:tab w:val="left" w:pos="4320"/>
      </w:tabs>
      <w:spacing w:after="0" w:line="240" w:lineRule="auto"/>
      <w:ind w:left="504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atterepredefinitoparagrafo"/>
    <w:link w:val="Rientrocorpodeltesto"/>
    <w:semiHidden/>
    <w:rsid w:val="00145D83"/>
    <w:rPr>
      <w:rFonts w:ascii="Times New Roman" w:eastAsia="Times New Roman" w:hAnsi="Times New Roman" w:cs="Times New Roman"/>
      <w:sz w:val="24"/>
      <w:szCs w:val="24"/>
    </w:rPr>
  </w:style>
  <w:style w:type="paragraph" w:styleId="Paragrafoelenco">
    <w:name w:val="List Paragraph"/>
    <w:basedOn w:val="Normale"/>
    <w:uiPriority w:val="34"/>
    <w:qFormat/>
    <w:rsid w:val="009C6AC7"/>
    <w:pPr>
      <w:ind w:left="720"/>
      <w:contextualSpacing/>
    </w:pPr>
  </w:style>
  <w:style w:type="character" w:styleId="Collegamentoipertestuale">
    <w:name w:val="Hyperlink"/>
    <w:basedOn w:val="Caratterepredefinitoparagrafo"/>
    <w:uiPriority w:val="99"/>
    <w:unhideWhenUsed/>
    <w:rsid w:val="008B03FF"/>
    <w:rPr>
      <w:color w:val="0563C1"/>
      <w:u w:val="single"/>
    </w:rPr>
  </w:style>
  <w:style w:type="character" w:styleId="Enfasicorsivo">
    <w:name w:val="Emphasis"/>
    <w:basedOn w:val="Caratterepredefinitoparagrafo"/>
    <w:uiPriority w:val="20"/>
    <w:qFormat/>
    <w:rsid w:val="006B7B66"/>
    <w:rPr>
      <w:i/>
      <w:iCs/>
    </w:rPr>
  </w:style>
</w:styles>
</file>

<file path=word/webSettings.xml><?xml version="1.0" encoding="utf-8"?>
<w:webSettings xmlns:r="http://schemas.openxmlformats.org/officeDocument/2006/relationships" xmlns:w="http://schemas.openxmlformats.org/wordprocessingml/2006/main">
  <w:divs>
    <w:div w:id="21275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dettoaccettazionerifiuti@areaimpianti.net"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reaimpianti.net" TargetMode="External"/><Relationship Id="rId10" Type="http://schemas.openxmlformats.org/officeDocument/2006/relationships/hyperlink" Target="mailto:addettoaccettazionerifiuti@areaimpianti.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E1CD-2594-1344-928A-297734FB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2236</Words>
  <Characters>12748</Characters>
  <Application>Microsoft Macintosh Word</Application>
  <DocSecurity>0</DocSecurity>
  <Lines>106</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sauro</cp:lastModifiedBy>
  <cp:revision>2</cp:revision>
  <cp:lastPrinted>2017-04-10T06:29:00Z</cp:lastPrinted>
  <dcterms:created xsi:type="dcterms:W3CDTF">2017-05-30T15:16:00Z</dcterms:created>
  <dcterms:modified xsi:type="dcterms:W3CDTF">2017-05-30T15:16:00Z</dcterms:modified>
</cp:coreProperties>
</file>