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7156" w:rsidRDefault="00097156" w:rsidP="00097156">
      <w:pPr>
        <w:shd w:val="clear" w:color="auto" w:fill="92D050"/>
        <w:rPr>
          <w:b/>
        </w:rPr>
      </w:pPr>
      <w:r>
        <w:rPr>
          <w:b/>
        </w:rPr>
        <w:t>IMPIANTO DI STOCCAGGIO AREA RECUPERABILI</w:t>
      </w:r>
    </w:p>
    <w:p w:rsidR="00097156" w:rsidRDefault="00097156" w:rsidP="00097156">
      <w:pPr>
        <w:rPr>
          <w:b/>
        </w:rPr>
      </w:pPr>
    </w:p>
    <w:p w:rsidR="00097156" w:rsidRDefault="00097156" w:rsidP="00097156">
      <w:pPr>
        <w:pStyle w:val="Paragrafoelenco"/>
        <w:numPr>
          <w:ilvl w:val="0"/>
          <w:numId w:val="1"/>
        </w:numPr>
        <w:spacing w:after="160" w:line="256" w:lineRule="auto"/>
        <w:jc w:val="left"/>
      </w:pPr>
      <w:r>
        <w:t>RIFIUTI INGRESSO RIEPILOGO MENSILE</w:t>
      </w:r>
    </w:p>
    <w:p w:rsidR="00097156" w:rsidRDefault="00097156" w:rsidP="00097156">
      <w:pPr>
        <w:rPr>
          <w:b/>
        </w:rPr>
      </w:pPr>
      <w:r w:rsidRPr="00097156">
        <w:rPr>
          <w:noProof/>
        </w:rPr>
        <w:drawing>
          <wp:inline distT="0" distB="0" distL="0" distR="0" wp14:anchorId="27A6B089" wp14:editId="02B3EA0D">
            <wp:extent cx="6593764" cy="2352675"/>
            <wp:effectExtent l="19050" t="19050" r="17145" b="952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2762" t="12728" b="31932"/>
                    <a:stretch/>
                  </pic:blipFill>
                  <pic:spPr bwMode="auto">
                    <a:xfrm>
                      <a:off x="0" y="0"/>
                      <a:ext cx="6599797" cy="2354827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7156" w:rsidRDefault="00097156" w:rsidP="00097156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43: Rifiuti in ingresso impianto di stoccaggio area recuperabili (riepilogo mensile)</w:t>
      </w:r>
    </w:p>
    <w:p w:rsidR="00097156" w:rsidRDefault="00097156" w:rsidP="00097156"/>
    <w:p w:rsidR="00097156" w:rsidRDefault="00097156" w:rsidP="00097156"/>
    <w:p w:rsidR="00097156" w:rsidRDefault="00097156" w:rsidP="00097156">
      <w:pPr>
        <w:pStyle w:val="Paragrafoelenco"/>
        <w:numPr>
          <w:ilvl w:val="0"/>
          <w:numId w:val="1"/>
        </w:numPr>
        <w:spacing w:after="160" w:line="256" w:lineRule="auto"/>
        <w:jc w:val="left"/>
      </w:pPr>
      <w:r>
        <w:t>RIFIUTI INGRESSO RIEPILOGO ANNUALE</w:t>
      </w:r>
    </w:p>
    <w:p w:rsidR="00097156" w:rsidRDefault="00097156" w:rsidP="00097156">
      <w:r w:rsidRPr="00097156">
        <w:rPr>
          <w:noProof/>
        </w:rPr>
        <w:drawing>
          <wp:inline distT="0" distB="0" distL="0" distR="0" wp14:anchorId="7119830A" wp14:editId="474344BD">
            <wp:extent cx="6431515" cy="2533650"/>
            <wp:effectExtent l="19050" t="19050" r="26670" b="1905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2295" t="12728" b="25844"/>
                    <a:stretch/>
                  </pic:blipFill>
                  <pic:spPr bwMode="auto">
                    <a:xfrm>
                      <a:off x="0" y="0"/>
                      <a:ext cx="6438315" cy="2536329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7156" w:rsidRDefault="00097156" w:rsidP="00097156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44: Rifiuti in ingresso impianto di stoccaggio area recuperabili (riepilogo annuale)</w:t>
      </w:r>
    </w:p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097156" w:rsidRDefault="00097156" w:rsidP="00097156"/>
    <w:p w:rsidR="00391C86" w:rsidRDefault="00391C86" w:rsidP="00097156"/>
    <w:p w:rsidR="00391C86" w:rsidRDefault="00391C86" w:rsidP="00097156"/>
    <w:p w:rsidR="00391C86" w:rsidRDefault="00391C86" w:rsidP="00097156"/>
    <w:p w:rsidR="00097156" w:rsidRDefault="00097156" w:rsidP="00097156">
      <w:pPr>
        <w:pStyle w:val="Paragrafoelenco"/>
        <w:numPr>
          <w:ilvl w:val="0"/>
          <w:numId w:val="1"/>
        </w:numPr>
        <w:spacing w:after="160" w:line="256" w:lineRule="auto"/>
        <w:jc w:val="left"/>
      </w:pPr>
      <w:r>
        <w:lastRenderedPageBreak/>
        <w:t xml:space="preserve">RIFIUTI USCITA RIEPILOGO MENSILE </w:t>
      </w:r>
    </w:p>
    <w:p w:rsidR="00097156" w:rsidRDefault="00097156" w:rsidP="00097156">
      <w:r w:rsidRPr="00097156">
        <w:rPr>
          <w:noProof/>
        </w:rPr>
        <w:drawing>
          <wp:inline distT="0" distB="0" distL="0" distR="0" wp14:anchorId="4AAB759F" wp14:editId="4846A21A">
            <wp:extent cx="6515285" cy="2466975"/>
            <wp:effectExtent l="19050" t="19050" r="19050" b="9525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2451" t="12175" b="28888"/>
                    <a:stretch/>
                  </pic:blipFill>
                  <pic:spPr bwMode="auto">
                    <a:xfrm>
                      <a:off x="0" y="0"/>
                      <a:ext cx="6521743" cy="2469420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7156" w:rsidRDefault="00097156" w:rsidP="00097156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45: Rifiuti in uscita impianto di stoccaggio area recuperabili (riepilogo mensile)</w:t>
      </w:r>
    </w:p>
    <w:p w:rsidR="00097156" w:rsidRDefault="00097156" w:rsidP="00097156"/>
    <w:p w:rsidR="00097156" w:rsidRDefault="00097156" w:rsidP="00097156">
      <w:pPr>
        <w:pStyle w:val="Paragrafoelenco"/>
        <w:numPr>
          <w:ilvl w:val="0"/>
          <w:numId w:val="1"/>
        </w:numPr>
        <w:spacing w:after="160" w:line="256" w:lineRule="auto"/>
        <w:jc w:val="left"/>
      </w:pPr>
      <w:r>
        <w:t xml:space="preserve">RIFIUTI USCITA RIEPILOGO ANNUALE </w:t>
      </w:r>
    </w:p>
    <w:p w:rsidR="00097156" w:rsidRDefault="00097156" w:rsidP="00097156">
      <w:pPr>
        <w:pStyle w:val="Paragrafoelenco"/>
        <w:spacing w:after="160" w:line="256" w:lineRule="auto"/>
        <w:ind w:left="0"/>
        <w:jc w:val="left"/>
      </w:pPr>
      <w:r w:rsidRPr="00097156">
        <w:rPr>
          <w:noProof/>
        </w:rPr>
        <w:drawing>
          <wp:inline distT="0" distB="0" distL="0" distR="0" wp14:anchorId="63D68F41" wp14:editId="36F21B39">
            <wp:extent cx="6474540" cy="2552700"/>
            <wp:effectExtent l="19050" t="19050" r="21590" b="1905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2762" t="12452" b="26397"/>
                    <a:stretch/>
                  </pic:blipFill>
                  <pic:spPr bwMode="auto">
                    <a:xfrm>
                      <a:off x="0" y="0"/>
                      <a:ext cx="6478282" cy="2554175"/>
                    </a:xfrm>
                    <a:prstGeom prst="rect">
                      <a:avLst/>
                    </a:prstGeom>
                    <a:ln w="12700"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7156" w:rsidRDefault="00097156" w:rsidP="00097156">
      <w:pPr>
        <w:jc w:val="center"/>
        <w:rPr>
          <w:rFonts w:ascii="Tahoma" w:eastAsiaTheme="minorHAnsi" w:hAnsi="Tahoma" w:cs="Tahoma"/>
          <w:b/>
          <w:sz w:val="16"/>
          <w:szCs w:val="16"/>
          <w:lang w:eastAsia="en-US"/>
        </w:rPr>
      </w:pPr>
      <w:r>
        <w:rPr>
          <w:rFonts w:ascii="Tahoma" w:eastAsiaTheme="minorHAnsi" w:hAnsi="Tahoma" w:cs="Tahoma"/>
          <w:b/>
          <w:sz w:val="16"/>
          <w:szCs w:val="16"/>
          <w:lang w:eastAsia="en-US"/>
        </w:rPr>
        <w:t>Tabella 46: Rifiuti in uscita impianto di stoccaggio area recuperabili (riepilogo annuale)</w:t>
      </w:r>
    </w:p>
    <w:p w:rsidR="00097156" w:rsidRDefault="00097156" w:rsidP="00097156"/>
    <w:p w:rsidR="00097156" w:rsidRDefault="00097156" w:rsidP="00097156">
      <w:pPr>
        <w:shd w:val="clear" w:color="auto" w:fill="92D050"/>
        <w:tabs>
          <w:tab w:val="right" w:pos="9638"/>
        </w:tabs>
        <w:spacing w:line="276" w:lineRule="auto"/>
        <w:rPr>
          <w:rFonts w:ascii="Tahoma" w:hAnsi="Tahoma" w:cs="Tahoma"/>
          <w:b/>
          <w:sz w:val="20"/>
          <w:szCs w:val="20"/>
        </w:rPr>
      </w:pPr>
      <w:r>
        <w:rPr>
          <w:rFonts w:ascii="Tahoma" w:hAnsi="Tahoma" w:cs="Tahoma"/>
          <w:b/>
          <w:sz w:val="20"/>
          <w:szCs w:val="20"/>
        </w:rPr>
        <w:t>DESTINAZIONE FINALE</w:t>
      </w:r>
      <w:r>
        <w:rPr>
          <w:rFonts w:ascii="Tahoma" w:hAnsi="Tahoma" w:cs="Tahoma"/>
          <w:b/>
          <w:sz w:val="20"/>
          <w:szCs w:val="20"/>
        </w:rPr>
        <w:tab/>
      </w:r>
    </w:p>
    <w:p w:rsidR="00097156" w:rsidRDefault="00097156" w:rsidP="00097156">
      <w:pPr>
        <w:spacing w:line="276" w:lineRule="auto"/>
        <w:rPr>
          <w:rFonts w:ascii="Tahoma" w:hAnsi="Tahoma" w:cs="Tahoma"/>
          <w:sz w:val="20"/>
          <w:szCs w:val="20"/>
        </w:rPr>
      </w:pPr>
    </w:p>
    <w:tbl>
      <w:tblPr>
        <w:tblStyle w:val="Grigliatabella"/>
        <w:tblW w:w="0" w:type="auto"/>
        <w:tblInd w:w="0" w:type="dxa"/>
        <w:tblLook w:val="04A0" w:firstRow="1" w:lastRow="0" w:firstColumn="1" w:lastColumn="0" w:noHBand="0" w:noVBand="1"/>
      </w:tblPr>
      <w:tblGrid>
        <w:gridCol w:w="2263"/>
        <w:gridCol w:w="2835"/>
        <w:gridCol w:w="4529"/>
      </w:tblGrid>
      <w:tr w:rsidR="0050759F" w:rsidTr="00071800">
        <w:tc>
          <w:tcPr>
            <w:tcW w:w="2263" w:type="dxa"/>
            <w:shd w:val="clear" w:color="auto" w:fill="92D050"/>
          </w:tcPr>
          <w:p w:rsidR="0050759F" w:rsidRDefault="0050759F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CER</w:t>
            </w:r>
          </w:p>
        </w:tc>
        <w:tc>
          <w:tcPr>
            <w:tcW w:w="2835" w:type="dxa"/>
            <w:shd w:val="clear" w:color="auto" w:fill="92D050"/>
          </w:tcPr>
          <w:p w:rsidR="0050759F" w:rsidRDefault="0050759F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DESTINAZIONE FINALE</w:t>
            </w:r>
          </w:p>
        </w:tc>
        <w:tc>
          <w:tcPr>
            <w:tcW w:w="4529" w:type="dxa"/>
            <w:shd w:val="clear" w:color="auto" w:fill="92D050"/>
          </w:tcPr>
          <w:p w:rsidR="0050759F" w:rsidRDefault="0050759F" w:rsidP="00071800">
            <w:pPr>
              <w:spacing w:line="276" w:lineRule="auto"/>
              <w:rPr>
                <w:rFonts w:ascii="Tahoma" w:hAnsi="Tahoma" w:cs="Tahoma"/>
                <w:szCs w:val="20"/>
              </w:rPr>
            </w:pPr>
            <w:r>
              <w:rPr>
                <w:rFonts w:ascii="Tahoma" w:hAnsi="Tahoma" w:cs="Tahoma"/>
                <w:szCs w:val="20"/>
              </w:rPr>
              <w:t>IMPIANTO DI DESTINAZIONE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 xml:space="preserve">02 01 04 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TAVELLIN LUIGI SRL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15 01 03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KASTAMONU ITALIA SPA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15 01 06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ARGECO SPA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16 01 03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FERRARESI COMMERCIO ROTTAMI SRL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20 01 02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ECO-RICICLI VERITAS SRL</w:t>
            </w:r>
          </w:p>
        </w:tc>
      </w:tr>
      <w:tr w:rsidR="0050759F" w:rsidRPr="00CE3313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20 01 23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</w:p>
        </w:tc>
        <w:tc>
          <w:tcPr>
            <w:tcW w:w="4529" w:type="dxa"/>
          </w:tcPr>
          <w:p w:rsidR="0050759F" w:rsidRPr="00CE3313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  <w:lang w:val="en-US"/>
              </w:rPr>
            </w:pPr>
            <w:r w:rsidRPr="00CE3313">
              <w:rPr>
                <w:rFonts w:ascii="Tahoma" w:hAnsi="Tahoma" w:cs="Tahoma"/>
                <w:sz w:val="18"/>
                <w:szCs w:val="18"/>
                <w:lang w:val="en-US"/>
              </w:rPr>
              <w:t>TRED CARPI SPA – TREE SRL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20 01 35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TRED CARPI SPA</w:t>
            </w:r>
          </w:p>
        </w:tc>
      </w:tr>
      <w:tr w:rsidR="0050759F" w:rsidRPr="00CE3313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20 01 36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</w:p>
        </w:tc>
        <w:tc>
          <w:tcPr>
            <w:tcW w:w="4529" w:type="dxa"/>
          </w:tcPr>
          <w:p w:rsidR="0050759F" w:rsidRPr="00CE3313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  <w:lang w:val="en-US"/>
              </w:rPr>
            </w:pPr>
            <w:r w:rsidRPr="00CE3313">
              <w:rPr>
                <w:rFonts w:ascii="Tahoma" w:hAnsi="Tahoma" w:cs="Tahoma"/>
                <w:sz w:val="18"/>
                <w:szCs w:val="18"/>
                <w:lang w:val="en-US"/>
              </w:rPr>
              <w:t>TREE SRL – STENA RECYCLING SRL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20 01 38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KASTAMONU ITALIA SPA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20 01 40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ZOFFOLI METALLI SRL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20 02 01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R13</w:t>
            </w:r>
            <w:r>
              <w:rPr>
                <w:rFonts w:ascii="Tahoma" w:hAnsi="Tahoma" w:cs="Tahoma"/>
                <w:sz w:val="18"/>
                <w:szCs w:val="18"/>
              </w:rPr>
              <w:t>/R3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RECTER SRL – BIOCALOS SRL</w:t>
            </w:r>
          </w:p>
        </w:tc>
      </w:tr>
      <w:tr w:rsidR="0050759F" w:rsidTr="00071800">
        <w:tc>
          <w:tcPr>
            <w:tcW w:w="2263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20 03 07</w:t>
            </w:r>
          </w:p>
        </w:tc>
        <w:tc>
          <w:tcPr>
            <w:tcW w:w="2835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 w:rsidRPr="00423299">
              <w:rPr>
                <w:rFonts w:ascii="Tahoma" w:hAnsi="Tahoma" w:cs="Tahoma"/>
                <w:sz w:val="18"/>
                <w:szCs w:val="18"/>
              </w:rPr>
              <w:t>D1</w:t>
            </w:r>
          </w:p>
        </w:tc>
        <w:tc>
          <w:tcPr>
            <w:tcW w:w="4529" w:type="dxa"/>
          </w:tcPr>
          <w:p w:rsidR="0050759F" w:rsidRPr="00423299" w:rsidRDefault="0050759F" w:rsidP="00071800">
            <w:pPr>
              <w:spacing w:line="276" w:lineRule="auto"/>
              <w:rPr>
                <w:rFonts w:ascii="Tahoma" w:hAnsi="Tahoma" w:cs="Tahoma"/>
                <w:sz w:val="18"/>
                <w:szCs w:val="18"/>
              </w:rPr>
            </w:pPr>
            <w:r>
              <w:rPr>
                <w:rFonts w:ascii="Tahoma" w:hAnsi="Tahoma" w:cs="Tahoma"/>
                <w:sz w:val="18"/>
                <w:szCs w:val="18"/>
              </w:rPr>
              <w:t>DISCARICA AREA IMPIANTI SPA</w:t>
            </w:r>
          </w:p>
        </w:tc>
      </w:tr>
    </w:tbl>
    <w:p w:rsidR="003E6641" w:rsidRDefault="003E6641">
      <w:bookmarkStart w:id="0" w:name="_GoBack"/>
      <w:bookmarkEnd w:id="0"/>
    </w:p>
    <w:sectPr w:rsidR="003E6641" w:rsidSect="00097156">
      <w:pgSz w:w="11906" w:h="16838" w:code="9"/>
      <w:pgMar w:top="1418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43D455DD"/>
    <w:multiLevelType w:val="hybridMultilevel"/>
    <w:tmpl w:val="E7564C50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283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7156"/>
    <w:rsid w:val="00097156"/>
    <w:rsid w:val="00391C86"/>
    <w:rsid w:val="003E6641"/>
    <w:rsid w:val="0050759F"/>
    <w:rsid w:val="00A633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B78CDCE-AF91-4BA3-A891-19B005CFE8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097156"/>
    <w:pPr>
      <w:spacing w:after="0" w:line="240" w:lineRule="auto"/>
      <w:jc w:val="both"/>
    </w:pPr>
    <w:rPr>
      <w:rFonts w:eastAsia="Times New Roman" w:cs="Times New Roman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97156"/>
    <w:pPr>
      <w:ind w:left="720"/>
      <w:contextualSpacing/>
    </w:pPr>
  </w:style>
  <w:style w:type="table" w:styleId="Grigliatabella">
    <w:name w:val="Table Grid"/>
    <w:basedOn w:val="Tabellanormale"/>
    <w:uiPriority w:val="59"/>
    <w:rsid w:val="0009715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0619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162</Words>
  <Characters>929</Characters>
  <Application>Microsoft Office Word</Application>
  <DocSecurity>0</DocSecurity>
  <Lines>7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Massimiliano Montanari</dc:creator>
  <cp:keywords/>
  <dc:description/>
  <cp:lastModifiedBy>Massimiliano Montanari</cp:lastModifiedBy>
  <cp:revision>3</cp:revision>
  <dcterms:created xsi:type="dcterms:W3CDTF">2023-02-17T13:11:00Z</dcterms:created>
  <dcterms:modified xsi:type="dcterms:W3CDTF">2023-02-21T15:50:00Z</dcterms:modified>
</cp:coreProperties>
</file>